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B4A73E" w14:textId="73DBB06D" w:rsidR="003903EE" w:rsidRPr="0082693E" w:rsidRDefault="00442C82" w:rsidP="00442C82">
      <w:pPr>
        <w:jc w:val="center"/>
        <w:rPr>
          <w:rFonts w:asciiTheme="majorBidi" w:hAnsiTheme="majorBidi" w:cstheme="majorBidi"/>
          <w:b/>
          <w:bCs/>
          <w:i/>
          <w:iCs/>
          <w:color w:val="FF0000"/>
          <w:sz w:val="40"/>
          <w:szCs w:val="40"/>
        </w:rPr>
      </w:pPr>
      <w:r w:rsidRPr="0082693E">
        <w:rPr>
          <w:rFonts w:asciiTheme="majorBidi" w:hAnsiTheme="majorBidi" w:cstheme="majorBidi"/>
          <w:b/>
          <w:bCs/>
          <w:i/>
          <w:iCs/>
          <w:color w:val="FF0000"/>
          <w:sz w:val="40"/>
          <w:szCs w:val="40"/>
        </w:rPr>
        <w:t>Mouvement et repos</w:t>
      </w:r>
    </w:p>
    <w:p w14:paraId="3B95C3EB" w14:textId="46A9368C" w:rsidR="00442C82" w:rsidRPr="00E44C3B" w:rsidRDefault="00442C82" w:rsidP="00442C82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82693E">
        <w:rPr>
          <w:rFonts w:ascii="Times New Roman" w:eastAsia="Century Gothic" w:hAnsi="Times New Roman" w:cs="Times New Roman"/>
          <w:b/>
          <w:bCs/>
          <w:color w:val="FF0000"/>
          <w:sz w:val="32"/>
          <w:szCs w:val="32"/>
          <w:lang w:val="fr-MA" w:bidi="ar-MA"/>
        </w:rPr>
        <w:t>Notion de mouvement et de repos</w:t>
      </w:r>
      <w:r w:rsidR="0082693E" w:rsidRPr="0082693E">
        <w:rPr>
          <w:rFonts w:ascii="Times New Roman" w:eastAsia="Century Gothic" w:hAnsi="Times New Roman" w:cs="Times New Roman"/>
          <w:b/>
          <w:bCs/>
          <w:color w:val="FF0000"/>
          <w:sz w:val="32"/>
          <w:szCs w:val="32"/>
          <w:lang w:val="fr-MA" w:bidi="ar-MA"/>
        </w:rPr>
        <w:t> :</w:t>
      </w:r>
      <w:r w:rsidR="003857A2">
        <w:rPr>
          <w:rFonts w:ascii="Times New Roman" w:eastAsia="Century Gothic" w:hAnsi="Times New Roman" w:cs="Times New Roman"/>
          <w:b/>
          <w:bCs/>
          <w:color w:val="FF0000"/>
          <w:sz w:val="32"/>
          <w:szCs w:val="32"/>
          <w:lang w:val="fr-MA" w:bidi="ar-MA"/>
        </w:rPr>
        <w:t xml:space="preserve"> </w:t>
      </w:r>
    </w:p>
    <w:p w14:paraId="649E7B17" w14:textId="4C14AFBE" w:rsidR="00E44C3B" w:rsidRPr="00E44C3B" w:rsidRDefault="00841A5A" w:rsidP="00E44C3B">
      <w:pPr>
        <w:pStyle w:val="Paragraphedeliste"/>
        <w:jc w:val="center"/>
        <w:rPr>
          <w:b/>
          <w:bCs/>
          <w:color w:val="0432FF"/>
          <w:sz w:val="32"/>
          <w:szCs w:val="32"/>
        </w:rPr>
      </w:pPr>
      <w:hyperlink r:id="rId6" w:history="1">
        <w:r>
          <w:rPr>
            <w:rStyle w:val="Lienhypertexte"/>
            <w:rFonts w:asciiTheme="majorBidi" w:hAnsiTheme="majorBidi" w:cstheme="majorBidi"/>
            <w:b/>
            <w:bCs/>
            <w:color w:val="FF0000"/>
            <w:sz w:val="28"/>
            <w:szCs w:val="28"/>
          </w:rPr>
          <w:t>www.coursfacile.com</w:t>
        </w:r>
      </w:hyperlink>
    </w:p>
    <w:p w14:paraId="1C93E8D7" w14:textId="5BF88214" w:rsidR="0082693E" w:rsidRDefault="0082693E" w:rsidP="0082693E">
      <w:pPr>
        <w:pStyle w:val="Paragraphedeliste"/>
        <w:ind w:left="142"/>
        <w:rPr>
          <w:rFonts w:ascii="Times New Roman" w:eastAsia="Century Gothic" w:hAnsi="Times New Roman" w:cs="Times New Roman"/>
          <w:b/>
          <w:bCs/>
          <w:color w:val="70AD47" w:themeColor="accent6"/>
          <w:sz w:val="28"/>
          <w:szCs w:val="28"/>
          <w:lang w:val="fr-MA" w:bidi="ar-MA"/>
        </w:rPr>
      </w:pPr>
      <w:r w:rsidRPr="0082693E">
        <w:rPr>
          <w:rFonts w:ascii="Times New Roman" w:eastAsia="Century Gothic" w:hAnsi="Times New Roman" w:cs="Times New Roman"/>
          <w:b/>
          <w:bCs/>
          <w:color w:val="70AD47" w:themeColor="accent6"/>
          <w:sz w:val="28"/>
          <w:szCs w:val="28"/>
          <w:lang w:val="fr-MA" w:bidi="ar-MA"/>
        </w:rPr>
        <w:t>1) relativité du mouvement et du repos :</w:t>
      </w:r>
    </w:p>
    <w:p w14:paraId="76FD7703" w14:textId="2F26A6B6" w:rsidR="0082693E" w:rsidRDefault="0082693E" w:rsidP="0082693E">
      <w:pPr>
        <w:pStyle w:val="Paragraphedeliste"/>
        <w:numPr>
          <w:ilvl w:val="0"/>
          <w:numId w:val="2"/>
        </w:numPr>
        <w:ind w:left="142"/>
        <w:rPr>
          <w:rFonts w:asciiTheme="majorBidi" w:hAnsiTheme="majorBidi" w:cstheme="majorBidi"/>
          <w:b/>
          <w:bCs/>
          <w:sz w:val="24"/>
          <w:szCs w:val="24"/>
        </w:rPr>
      </w:pPr>
      <w:r w:rsidRPr="0082693E">
        <w:rPr>
          <w:rFonts w:asciiTheme="majorBidi" w:hAnsiTheme="majorBidi" w:cstheme="majorBidi"/>
          <w:b/>
          <w:bCs/>
          <w:sz w:val="24"/>
          <w:szCs w:val="24"/>
        </w:rPr>
        <w:t xml:space="preserve">Pour décrire un mouvement, il est nécessaire de définir précisément le corps dont on va étudier le mouvement : ce corps s’appelle </w:t>
      </w:r>
      <w:r w:rsidRPr="0082693E">
        <w:rPr>
          <w:rFonts w:asciiTheme="majorBidi" w:hAnsiTheme="majorBidi" w:cstheme="majorBidi"/>
          <w:b/>
          <w:bCs/>
          <w:color w:val="0070C0"/>
          <w:sz w:val="24"/>
          <w:szCs w:val="24"/>
        </w:rPr>
        <w:t>le corps de référence ou le référentiel</w:t>
      </w:r>
      <w:r w:rsidRPr="0082693E">
        <w:rPr>
          <w:rFonts w:asciiTheme="majorBidi" w:hAnsiTheme="majorBidi" w:cstheme="majorBidi"/>
          <w:b/>
          <w:bCs/>
          <w:sz w:val="24"/>
          <w:szCs w:val="24"/>
        </w:rPr>
        <w:t>.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(</w:t>
      </w:r>
      <w:r w:rsidRPr="0082693E">
        <w:rPr>
          <w:rFonts w:asciiTheme="majorBidi" w:hAnsiTheme="majorBidi" w:cstheme="majorBidi"/>
          <w:b/>
          <w:bCs/>
          <w:sz w:val="24"/>
          <w:szCs w:val="24"/>
        </w:rPr>
        <w:t>Un objet solide ou un groupe d'objets indéformables</w:t>
      </w:r>
      <w:r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14:paraId="736A78E2" w14:textId="6A767BCA" w:rsidR="0082693E" w:rsidRPr="0082693E" w:rsidRDefault="0082693E" w:rsidP="0082693E">
      <w:pPr>
        <w:pStyle w:val="Paragraphedeliste"/>
        <w:numPr>
          <w:ilvl w:val="0"/>
          <w:numId w:val="2"/>
        </w:numPr>
        <w:ind w:left="142"/>
        <w:rPr>
          <w:rFonts w:asciiTheme="majorBidi" w:hAnsiTheme="majorBidi" w:cstheme="majorBidi"/>
          <w:b/>
          <w:bCs/>
          <w:sz w:val="24"/>
          <w:szCs w:val="24"/>
        </w:rPr>
      </w:pPr>
      <w:r w:rsidRPr="0082693E">
        <w:rPr>
          <w:rFonts w:asciiTheme="majorBidi" w:hAnsiTheme="majorBidi" w:cstheme="majorBidi"/>
          <w:b/>
          <w:bCs/>
          <w:sz w:val="24"/>
          <w:szCs w:val="24"/>
        </w:rPr>
        <w:t>Si le corps change de position par rapport au corps de référence, on dit qu'il est en mouvement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14:paraId="60E67ADF" w14:textId="27481DC9" w:rsidR="0082693E" w:rsidRDefault="0082693E" w:rsidP="0082693E">
      <w:pPr>
        <w:pStyle w:val="Paragraphedeliste"/>
        <w:numPr>
          <w:ilvl w:val="0"/>
          <w:numId w:val="2"/>
        </w:numPr>
        <w:ind w:left="142"/>
        <w:rPr>
          <w:rFonts w:asciiTheme="majorBidi" w:hAnsiTheme="majorBidi" w:cstheme="majorBidi"/>
          <w:b/>
          <w:bCs/>
          <w:sz w:val="24"/>
          <w:szCs w:val="24"/>
        </w:rPr>
      </w:pPr>
      <w:r w:rsidRPr="0082693E">
        <w:rPr>
          <w:rFonts w:asciiTheme="majorBidi" w:hAnsiTheme="majorBidi" w:cstheme="majorBidi"/>
          <w:b/>
          <w:bCs/>
          <w:sz w:val="24"/>
          <w:szCs w:val="24"/>
        </w:rPr>
        <w:t>L'état de mouvement ou de repos d'un objet restant est toujours lié au corps de référence. Nous disons donc que mouvement et le repos sont des notions relatives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14:paraId="339FC4C0" w14:textId="2EBED183" w:rsidR="0082693E" w:rsidRDefault="0082693E" w:rsidP="0082693E">
      <w:pPr>
        <w:pStyle w:val="Paragraphedeliste"/>
        <w:ind w:left="142"/>
        <w:rPr>
          <w:rFonts w:asciiTheme="majorBidi" w:hAnsiTheme="majorBidi" w:cstheme="majorBidi"/>
          <w:b/>
          <w:bCs/>
          <w:color w:val="92D050"/>
          <w:sz w:val="28"/>
          <w:szCs w:val="28"/>
        </w:rPr>
      </w:pPr>
      <w:r w:rsidRPr="0082693E">
        <w:rPr>
          <w:rFonts w:asciiTheme="majorBidi" w:hAnsiTheme="majorBidi" w:cstheme="majorBidi"/>
          <w:b/>
          <w:bCs/>
          <w:color w:val="92D050"/>
          <w:sz w:val="28"/>
          <w:szCs w:val="28"/>
        </w:rPr>
        <w:t>2) La trajectoire :</w:t>
      </w:r>
    </w:p>
    <w:p w14:paraId="066A759F" w14:textId="76CB94E5" w:rsidR="0082693E" w:rsidRPr="0082693E" w:rsidRDefault="00383C1D" w:rsidP="0082693E">
      <w:pPr>
        <w:pStyle w:val="Paragraphedeliste"/>
        <w:ind w:left="142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383C1D">
        <w:rPr>
          <w:rFonts w:asciiTheme="majorBidi" w:hAnsiTheme="majorBidi" w:cstheme="majorBidi"/>
          <w:b/>
          <w:bCs/>
          <w:color w:val="FF0000"/>
          <w:sz w:val="24"/>
          <w:szCs w:val="24"/>
        </w:rPr>
        <w:t>a) Définition :</w:t>
      </w:r>
    </w:p>
    <w:p w14:paraId="3D2F01F2" w14:textId="795FEF4A" w:rsidR="0082693E" w:rsidRDefault="0082693E" w:rsidP="0082693E">
      <w:pPr>
        <w:pStyle w:val="Paragraphedeliste"/>
        <w:ind w:left="142"/>
        <w:rPr>
          <w:rFonts w:asciiTheme="majorBidi" w:hAnsiTheme="majorBidi" w:cstheme="majorBidi"/>
          <w:b/>
          <w:bCs/>
          <w:sz w:val="24"/>
          <w:szCs w:val="24"/>
        </w:rPr>
      </w:pPr>
      <w:r w:rsidRPr="0082693E">
        <w:rPr>
          <w:rFonts w:asciiTheme="majorBidi" w:hAnsiTheme="majorBidi" w:cstheme="majorBidi"/>
          <w:b/>
          <w:bCs/>
          <w:sz w:val="24"/>
          <w:szCs w:val="24"/>
        </w:rPr>
        <w:t>La trajectoire d’un point d’un corps mobile est l’ensemble des positions qu’il occupe durant son mouvement.</w:t>
      </w:r>
    </w:p>
    <w:p w14:paraId="61ED1C2B" w14:textId="57000528" w:rsidR="00383C1D" w:rsidRPr="0082693E" w:rsidRDefault="00383C1D" w:rsidP="0082693E">
      <w:pPr>
        <w:pStyle w:val="Paragraphedeliste"/>
        <w:ind w:left="142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383C1D">
        <w:rPr>
          <w:rFonts w:asciiTheme="majorBidi" w:hAnsiTheme="majorBidi" w:cstheme="majorBidi"/>
          <w:b/>
          <w:bCs/>
          <w:color w:val="FF0000"/>
          <w:sz w:val="24"/>
          <w:szCs w:val="24"/>
        </w:rPr>
        <w:t>b) Types de trajectoires :</w:t>
      </w:r>
    </w:p>
    <w:p w14:paraId="4F6A68B2" w14:textId="31387872" w:rsidR="0082693E" w:rsidRDefault="0082693E" w:rsidP="0082693E">
      <w:pPr>
        <w:pStyle w:val="Paragraphedeliste"/>
        <w:ind w:left="142"/>
        <w:rPr>
          <w:rFonts w:asciiTheme="majorBidi" w:hAnsiTheme="majorBidi" w:cstheme="majorBidi"/>
          <w:b/>
          <w:bCs/>
          <w:sz w:val="24"/>
          <w:szCs w:val="24"/>
        </w:rPr>
      </w:pPr>
      <w:r w:rsidRPr="0082693E">
        <w:rPr>
          <w:rFonts w:asciiTheme="majorBidi" w:hAnsiTheme="majorBidi" w:cstheme="majorBidi"/>
          <w:b/>
          <w:bCs/>
          <w:sz w:val="24"/>
          <w:szCs w:val="24"/>
        </w:rPr>
        <w:t>Il existe plusieurs types de trajectoires :</w:t>
      </w:r>
    </w:p>
    <w:p w14:paraId="6084A4F2" w14:textId="02138460" w:rsidR="00383C1D" w:rsidRDefault="00383C1D" w:rsidP="00383C1D">
      <w:pPr>
        <w:pStyle w:val="Paragraphedeliste"/>
        <w:numPr>
          <w:ilvl w:val="0"/>
          <w:numId w:val="2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383C1D">
        <w:rPr>
          <w:rFonts w:asciiTheme="majorBidi" w:hAnsiTheme="majorBidi" w:cstheme="majorBidi"/>
          <w:b/>
          <w:bCs/>
          <w:sz w:val="24"/>
          <w:szCs w:val="24"/>
        </w:rPr>
        <w:t xml:space="preserve">La trajectoire </w:t>
      </w:r>
      <w:r w:rsidRPr="00383C1D">
        <w:rPr>
          <w:rFonts w:asciiTheme="majorBidi" w:hAnsiTheme="majorBidi" w:cstheme="majorBidi"/>
          <w:b/>
          <w:bCs/>
          <w:color w:val="0070C0"/>
          <w:sz w:val="24"/>
          <w:szCs w:val="24"/>
        </w:rPr>
        <w:t>rectiligne</w:t>
      </w:r>
      <w:r w:rsidRPr="00383C1D">
        <w:rPr>
          <w:rFonts w:asciiTheme="majorBidi" w:hAnsiTheme="majorBidi" w:cstheme="majorBidi"/>
          <w:b/>
          <w:bCs/>
          <w:sz w:val="24"/>
          <w:szCs w:val="24"/>
        </w:rPr>
        <w:t xml:space="preserve"> qui correspond une droite.</w:t>
      </w:r>
    </w:p>
    <w:p w14:paraId="30E2AB87" w14:textId="5A3549AD" w:rsidR="00383C1D" w:rsidRDefault="00383C1D" w:rsidP="00383C1D">
      <w:pPr>
        <w:pStyle w:val="Paragraphedeliste"/>
        <w:numPr>
          <w:ilvl w:val="0"/>
          <w:numId w:val="2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383C1D">
        <w:rPr>
          <w:rFonts w:asciiTheme="majorBidi" w:hAnsiTheme="majorBidi" w:cstheme="majorBidi"/>
          <w:b/>
          <w:bCs/>
          <w:sz w:val="24"/>
          <w:szCs w:val="24"/>
        </w:rPr>
        <w:t xml:space="preserve">La trajectoire </w:t>
      </w:r>
      <w:r w:rsidRPr="00383C1D">
        <w:rPr>
          <w:rFonts w:asciiTheme="majorBidi" w:hAnsiTheme="majorBidi" w:cstheme="majorBidi"/>
          <w:b/>
          <w:bCs/>
          <w:color w:val="0070C0"/>
          <w:sz w:val="24"/>
          <w:szCs w:val="24"/>
        </w:rPr>
        <w:t xml:space="preserve">circulaire </w:t>
      </w:r>
      <w:r w:rsidRPr="00383C1D">
        <w:rPr>
          <w:rFonts w:asciiTheme="majorBidi" w:hAnsiTheme="majorBidi" w:cstheme="majorBidi"/>
          <w:b/>
          <w:bCs/>
          <w:sz w:val="24"/>
          <w:szCs w:val="24"/>
        </w:rPr>
        <w:t>qui correspond à un cercle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14:paraId="579032D6" w14:textId="68274B30" w:rsidR="00383C1D" w:rsidRPr="0082693E" w:rsidRDefault="00383C1D" w:rsidP="00383C1D">
      <w:pPr>
        <w:pStyle w:val="Paragraphedeliste"/>
        <w:numPr>
          <w:ilvl w:val="0"/>
          <w:numId w:val="2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383C1D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59264" behindDoc="0" locked="0" layoutInCell="1" allowOverlap="1" wp14:anchorId="46FFA334" wp14:editId="6D4F5D04">
            <wp:simplePos x="0" y="0"/>
            <wp:positionH relativeFrom="column">
              <wp:posOffset>1647825</wp:posOffset>
            </wp:positionH>
            <wp:positionV relativeFrom="paragraph">
              <wp:posOffset>207645</wp:posOffset>
            </wp:positionV>
            <wp:extent cx="1095375" cy="778510"/>
            <wp:effectExtent l="0" t="0" r="0" b="0"/>
            <wp:wrapThrough wrapText="bothSides">
              <wp:wrapPolygon edited="0">
                <wp:start x="0" y="0"/>
                <wp:lineTo x="0" y="21142"/>
                <wp:lineTo x="21287" y="21142"/>
                <wp:lineTo x="21287" y="0"/>
                <wp:lineTo x="0" y="0"/>
              </wp:wrapPolygon>
            </wp:wrapThrough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778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83C1D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60288" behindDoc="0" locked="0" layoutInCell="1" allowOverlap="1" wp14:anchorId="24AD6B6B" wp14:editId="14467050">
            <wp:simplePos x="0" y="0"/>
            <wp:positionH relativeFrom="column">
              <wp:posOffset>-161925</wp:posOffset>
            </wp:positionH>
            <wp:positionV relativeFrom="paragraph">
              <wp:posOffset>231140</wp:posOffset>
            </wp:positionV>
            <wp:extent cx="1600200" cy="746760"/>
            <wp:effectExtent l="0" t="0" r="0" b="2540"/>
            <wp:wrapThrough wrapText="bothSides">
              <wp:wrapPolygon edited="0">
                <wp:start x="0" y="0"/>
                <wp:lineTo x="0" y="21306"/>
                <wp:lineTo x="21429" y="21306"/>
                <wp:lineTo x="21429" y="0"/>
                <wp:lineTo x="0" y="0"/>
              </wp:wrapPolygon>
            </wp:wrapThrough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83C1D">
        <w:rPr>
          <w:rFonts w:asciiTheme="majorBidi" w:hAnsiTheme="majorBidi" w:cstheme="majorBidi"/>
          <w:b/>
          <w:bCs/>
          <w:sz w:val="24"/>
          <w:szCs w:val="24"/>
        </w:rPr>
        <w:t xml:space="preserve">La trajectoire </w:t>
      </w:r>
      <w:r w:rsidRPr="00383C1D">
        <w:rPr>
          <w:rFonts w:asciiTheme="majorBidi" w:hAnsiTheme="majorBidi" w:cstheme="majorBidi"/>
          <w:b/>
          <w:bCs/>
          <w:color w:val="0070C0"/>
          <w:sz w:val="24"/>
          <w:szCs w:val="24"/>
        </w:rPr>
        <w:t>curviligne</w:t>
      </w:r>
      <w:r w:rsidRPr="00383C1D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383C1D">
        <w:rPr>
          <w:rFonts w:asciiTheme="majorBidi" w:hAnsiTheme="majorBidi" w:cstheme="majorBidi"/>
          <w:b/>
          <w:bCs/>
          <w:sz w:val="24"/>
          <w:szCs w:val="24"/>
        </w:rPr>
        <w:t>qui correspond à un</w:t>
      </w:r>
      <w:r>
        <w:rPr>
          <w:rFonts w:asciiTheme="majorBidi" w:hAnsiTheme="majorBidi" w:cstheme="majorBidi"/>
          <w:b/>
          <w:bCs/>
          <w:sz w:val="24"/>
          <w:szCs w:val="24"/>
        </w:rPr>
        <w:t>e</w:t>
      </w:r>
      <w:r w:rsidRPr="00383C1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courbe.</w:t>
      </w:r>
    </w:p>
    <w:p w14:paraId="112A447E" w14:textId="77777777" w:rsidR="00E44C3B" w:rsidRDefault="00E44C3B" w:rsidP="00383C1D">
      <w:pPr>
        <w:pStyle w:val="Paragraphedeliste"/>
        <w:ind w:left="14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14:paraId="13B16427" w14:textId="77777777" w:rsidR="00E44C3B" w:rsidRDefault="00E44C3B" w:rsidP="00383C1D">
      <w:pPr>
        <w:pStyle w:val="Paragraphedeliste"/>
        <w:ind w:left="14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14:paraId="3C4BDB58" w14:textId="77777777" w:rsidR="00E44C3B" w:rsidRDefault="00E44C3B" w:rsidP="00383C1D">
      <w:pPr>
        <w:pStyle w:val="Paragraphedeliste"/>
        <w:ind w:left="14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14:paraId="2AA35C0C" w14:textId="7507E704" w:rsidR="0082693E" w:rsidRPr="00923676" w:rsidRDefault="0082693E" w:rsidP="00383C1D">
      <w:pPr>
        <w:pStyle w:val="Paragraphedeliste"/>
        <w:ind w:left="14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14:paraId="5BDDBEEA" w14:textId="4BB3AA85" w:rsidR="0082693E" w:rsidRPr="00923676" w:rsidRDefault="00923676" w:rsidP="00923676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923676">
        <w:rPr>
          <w:rFonts w:asciiTheme="majorBidi" w:hAnsiTheme="majorBidi" w:cstheme="majorBidi"/>
          <w:b/>
          <w:bCs/>
          <w:color w:val="FF0000"/>
          <w:sz w:val="32"/>
          <w:szCs w:val="32"/>
        </w:rPr>
        <w:t>Différents types de mouvement :</w:t>
      </w:r>
    </w:p>
    <w:p w14:paraId="46A17F5E" w14:textId="32BC30E5" w:rsidR="00923676" w:rsidRDefault="00923676" w:rsidP="00923676">
      <w:pPr>
        <w:pStyle w:val="Paragraphedeliste"/>
        <w:ind w:left="284"/>
        <w:rPr>
          <w:rFonts w:asciiTheme="majorBidi" w:hAnsiTheme="majorBidi" w:cstheme="majorBidi"/>
          <w:b/>
          <w:bCs/>
          <w:color w:val="92D050"/>
          <w:sz w:val="28"/>
          <w:szCs w:val="28"/>
        </w:rPr>
      </w:pPr>
      <w:r w:rsidRPr="00923676">
        <w:rPr>
          <w:rFonts w:asciiTheme="majorBidi" w:hAnsiTheme="majorBidi" w:cstheme="majorBidi"/>
          <w:b/>
          <w:bCs/>
          <w:color w:val="92D050"/>
          <w:sz w:val="28"/>
          <w:szCs w:val="28"/>
        </w:rPr>
        <w:t xml:space="preserve">1) </w:t>
      </w:r>
      <w:r>
        <w:rPr>
          <w:rFonts w:asciiTheme="majorBidi" w:hAnsiTheme="majorBidi" w:cstheme="majorBidi"/>
          <w:b/>
          <w:bCs/>
          <w:color w:val="92D050"/>
          <w:sz w:val="28"/>
          <w:szCs w:val="28"/>
        </w:rPr>
        <w:t>Mouvement de translation :</w:t>
      </w:r>
    </w:p>
    <w:p w14:paraId="2B159570" w14:textId="1E9C4F61" w:rsidR="00923676" w:rsidRPr="00923676" w:rsidRDefault="00923676" w:rsidP="00923676">
      <w:pPr>
        <w:pStyle w:val="Paragraphedeliste"/>
        <w:ind w:left="284"/>
        <w:rPr>
          <w:rFonts w:asciiTheme="majorBidi" w:hAnsiTheme="majorBidi" w:cstheme="majorBidi"/>
          <w:b/>
          <w:bCs/>
          <w:color w:val="0070C0"/>
          <w:sz w:val="24"/>
          <w:szCs w:val="24"/>
        </w:rPr>
      </w:pPr>
      <w:r w:rsidRPr="00923676">
        <w:rPr>
          <w:rFonts w:asciiTheme="majorBidi" w:hAnsiTheme="majorBidi" w:cstheme="majorBidi"/>
          <w:b/>
          <w:bCs/>
          <w:color w:val="0070C0"/>
          <w:sz w:val="24"/>
          <w:szCs w:val="24"/>
        </w:rPr>
        <w:t>a) Définition :</w:t>
      </w:r>
    </w:p>
    <w:p w14:paraId="7612A3FB" w14:textId="105E8BD6" w:rsidR="00923676" w:rsidRDefault="00923676" w:rsidP="00923676">
      <w:pPr>
        <w:pStyle w:val="Paragraphedeliste"/>
        <w:ind w:left="284"/>
        <w:rPr>
          <w:rFonts w:asciiTheme="majorBidi" w:hAnsiTheme="majorBidi" w:cstheme="majorBidi"/>
          <w:b/>
          <w:bCs/>
          <w:sz w:val="24"/>
          <w:szCs w:val="24"/>
        </w:rPr>
      </w:pPr>
      <w:r w:rsidRPr="00923676">
        <w:rPr>
          <w:rFonts w:asciiTheme="majorBidi" w:hAnsiTheme="majorBidi" w:cstheme="majorBidi"/>
          <w:b/>
          <w:bCs/>
          <w:sz w:val="24"/>
          <w:szCs w:val="24"/>
        </w:rPr>
        <w:t>Un solide possède un mouvement de translation si tout segment du solide reste parallèle à lui-même au cours du mouvement.</w:t>
      </w:r>
    </w:p>
    <w:p w14:paraId="1B6E710B" w14:textId="68321431" w:rsidR="00923676" w:rsidRDefault="00923676" w:rsidP="00923676">
      <w:pPr>
        <w:pStyle w:val="Paragraphedeliste"/>
        <w:ind w:left="284"/>
        <w:rPr>
          <w:rFonts w:asciiTheme="majorBidi" w:hAnsiTheme="majorBidi" w:cstheme="majorBidi"/>
          <w:b/>
          <w:bCs/>
          <w:color w:val="0070C0"/>
          <w:sz w:val="24"/>
          <w:szCs w:val="24"/>
        </w:rPr>
      </w:pPr>
      <w:r w:rsidRPr="00923676">
        <w:rPr>
          <w:rFonts w:asciiTheme="majorBidi" w:hAnsiTheme="majorBidi" w:cstheme="majorBidi"/>
          <w:b/>
          <w:bCs/>
          <w:color w:val="0070C0"/>
          <w:sz w:val="24"/>
          <w:szCs w:val="24"/>
        </w:rPr>
        <w:t>b) Trajectoires dans un mouvement de translation :</w:t>
      </w:r>
    </w:p>
    <w:p w14:paraId="643D9230" w14:textId="77777777" w:rsidR="00E44C3B" w:rsidRPr="00923676" w:rsidRDefault="00E44C3B" w:rsidP="00923676">
      <w:pPr>
        <w:pStyle w:val="Paragraphedeliste"/>
        <w:ind w:left="284"/>
        <w:rPr>
          <w:rFonts w:asciiTheme="majorBidi" w:hAnsiTheme="majorBidi" w:cstheme="majorBidi"/>
          <w:b/>
          <w:bCs/>
          <w:color w:val="0070C0"/>
          <w:sz w:val="24"/>
          <w:szCs w:val="24"/>
        </w:rPr>
      </w:pPr>
    </w:p>
    <w:p w14:paraId="76F369C4" w14:textId="77777777" w:rsidR="00923676" w:rsidRPr="00923676" w:rsidRDefault="00923676" w:rsidP="00923676">
      <w:pPr>
        <w:pStyle w:val="Paragraphedeliste"/>
        <w:numPr>
          <w:ilvl w:val="0"/>
          <w:numId w:val="3"/>
        </w:numPr>
        <w:ind w:left="567"/>
        <w:rPr>
          <w:rFonts w:asciiTheme="majorBidi" w:hAnsiTheme="majorBidi" w:cstheme="majorBidi"/>
          <w:b/>
          <w:bCs/>
          <w:sz w:val="24"/>
          <w:szCs w:val="24"/>
        </w:rPr>
      </w:pPr>
      <w:r w:rsidRPr="00923676">
        <w:rPr>
          <w:rFonts w:asciiTheme="majorBidi" w:hAnsiTheme="majorBidi" w:cstheme="majorBidi"/>
          <w:b/>
          <w:bCs/>
          <w:color w:val="FF0000"/>
          <w:sz w:val="24"/>
          <w:szCs w:val="24"/>
        </w:rPr>
        <w:lastRenderedPageBreak/>
        <w:t xml:space="preserve">Translation rectiligne : </w:t>
      </w:r>
      <w:r w:rsidRPr="00923676">
        <w:rPr>
          <w:rFonts w:asciiTheme="majorBidi" w:hAnsiTheme="majorBidi" w:cstheme="majorBidi"/>
          <w:b/>
          <w:bCs/>
          <w:sz w:val="24"/>
          <w:szCs w:val="24"/>
        </w:rPr>
        <w:t>Tout segment du solide se déplace en restant parallèle à lui-même et le mouvement de chaque point est rectiligne.</w:t>
      </w:r>
    </w:p>
    <w:p w14:paraId="732D7BF0" w14:textId="2A619293" w:rsidR="00923676" w:rsidRPr="00923676" w:rsidRDefault="00923676" w:rsidP="00923676">
      <w:pPr>
        <w:pStyle w:val="Paragraphedeliste"/>
        <w:ind w:left="284"/>
        <w:rPr>
          <w:rFonts w:asciiTheme="majorBidi" w:hAnsiTheme="majorBidi" w:cstheme="majorBidi"/>
          <w:b/>
          <w:bCs/>
          <w:sz w:val="24"/>
          <w:szCs w:val="24"/>
        </w:rPr>
      </w:pPr>
      <w:r w:rsidRPr="00923676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drawing>
          <wp:inline distT="0" distB="0" distL="0" distR="0" wp14:anchorId="0BBA86C4" wp14:editId="50A6E5A3">
            <wp:extent cx="3962400" cy="917575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91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88A38" w14:textId="395A8850" w:rsidR="00923676" w:rsidRPr="00923676" w:rsidRDefault="001D6862" w:rsidP="001D6862">
      <w:pPr>
        <w:pStyle w:val="Paragraphedeliste"/>
        <w:numPr>
          <w:ilvl w:val="0"/>
          <w:numId w:val="3"/>
        </w:numPr>
        <w:ind w:left="426"/>
        <w:rPr>
          <w:rFonts w:asciiTheme="majorBidi" w:hAnsiTheme="majorBidi" w:cstheme="majorBidi"/>
          <w:b/>
          <w:bCs/>
          <w:sz w:val="24"/>
          <w:szCs w:val="24"/>
        </w:rPr>
      </w:pPr>
      <w:r w:rsidRPr="00923676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drawing>
          <wp:anchor distT="0" distB="0" distL="95250" distR="95250" simplePos="0" relativeHeight="251662336" behindDoc="0" locked="0" layoutInCell="1" allowOverlap="0" wp14:anchorId="535F57DC" wp14:editId="66A2F2B8">
            <wp:simplePos x="0" y="0"/>
            <wp:positionH relativeFrom="page">
              <wp:posOffset>8822055</wp:posOffset>
            </wp:positionH>
            <wp:positionV relativeFrom="line">
              <wp:posOffset>39370</wp:posOffset>
            </wp:positionV>
            <wp:extent cx="1660525" cy="1304925"/>
            <wp:effectExtent l="0" t="0" r="3175" b="3175"/>
            <wp:wrapThrough wrapText="bothSides">
              <wp:wrapPolygon edited="0">
                <wp:start x="0" y="0"/>
                <wp:lineTo x="0" y="21442"/>
                <wp:lineTo x="21476" y="21442"/>
                <wp:lineTo x="21476" y="0"/>
                <wp:lineTo x="0" y="0"/>
              </wp:wrapPolygon>
            </wp:wrapThrough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5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3676" w:rsidRPr="0092367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Translation </w:t>
      </w:r>
      <w:r w:rsidRPr="00923676">
        <w:rPr>
          <w:rFonts w:asciiTheme="majorBidi" w:hAnsiTheme="majorBidi" w:cstheme="majorBidi"/>
          <w:b/>
          <w:bCs/>
          <w:color w:val="FF0000"/>
          <w:sz w:val="24"/>
          <w:szCs w:val="24"/>
        </w:rPr>
        <w:t>curviligne :</w:t>
      </w:r>
      <w:r w:rsidR="00923676" w:rsidRPr="0092367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923676" w:rsidRPr="00923676">
        <w:rPr>
          <w:rFonts w:asciiTheme="majorBidi" w:hAnsiTheme="majorBidi" w:cstheme="majorBidi"/>
          <w:b/>
          <w:bCs/>
          <w:sz w:val="24"/>
          <w:szCs w:val="24"/>
        </w:rPr>
        <w:t xml:space="preserve">Tout segment du solide se déplace en restant parallèle à </w:t>
      </w:r>
      <w:r w:rsidRPr="00923676">
        <w:rPr>
          <w:rFonts w:asciiTheme="majorBidi" w:hAnsiTheme="majorBidi" w:cstheme="majorBidi"/>
          <w:b/>
          <w:bCs/>
          <w:sz w:val="24"/>
          <w:szCs w:val="24"/>
        </w:rPr>
        <w:t>lui-même</w:t>
      </w:r>
      <w:r w:rsidR="00923676" w:rsidRPr="00923676">
        <w:rPr>
          <w:rFonts w:asciiTheme="majorBidi" w:hAnsiTheme="majorBidi" w:cstheme="majorBidi"/>
          <w:b/>
          <w:bCs/>
          <w:sz w:val="24"/>
          <w:szCs w:val="24"/>
        </w:rPr>
        <w:t xml:space="preserve"> et le mouvement de chaque point est curviligne.</w:t>
      </w:r>
    </w:p>
    <w:p w14:paraId="03DB4CB5" w14:textId="475A5883" w:rsidR="00923676" w:rsidRPr="00923676" w:rsidRDefault="001D6862" w:rsidP="001D6862">
      <w:pPr>
        <w:pStyle w:val="Paragraphedeliste"/>
        <w:numPr>
          <w:ilvl w:val="0"/>
          <w:numId w:val="3"/>
        </w:numPr>
        <w:ind w:left="426"/>
        <w:rPr>
          <w:rFonts w:asciiTheme="majorBidi" w:hAnsiTheme="majorBidi" w:cstheme="majorBidi"/>
          <w:b/>
          <w:bCs/>
          <w:sz w:val="24"/>
          <w:szCs w:val="24"/>
        </w:rPr>
      </w:pPr>
      <w:r w:rsidRPr="001D6862"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lang w:eastAsia="fr-FR"/>
        </w:rPr>
        <w:drawing>
          <wp:anchor distT="0" distB="0" distL="114300" distR="114300" simplePos="0" relativeHeight="251663360" behindDoc="0" locked="0" layoutInCell="1" allowOverlap="1" wp14:anchorId="0DD0B9A4" wp14:editId="2DC48159">
            <wp:simplePos x="0" y="0"/>
            <wp:positionH relativeFrom="column">
              <wp:posOffset>231775</wp:posOffset>
            </wp:positionH>
            <wp:positionV relativeFrom="paragraph">
              <wp:posOffset>821055</wp:posOffset>
            </wp:positionV>
            <wp:extent cx="1619250" cy="1619250"/>
            <wp:effectExtent l="0" t="0" r="6350" b="6350"/>
            <wp:wrapThrough wrapText="bothSides">
              <wp:wrapPolygon edited="0">
                <wp:start x="0" y="0"/>
                <wp:lineTo x="0" y="21515"/>
                <wp:lineTo x="21515" y="21515"/>
                <wp:lineTo x="21515" y="0"/>
                <wp:lineTo x="0" y="0"/>
              </wp:wrapPolygon>
            </wp:wrapThrough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923676" w:rsidRPr="0092367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Translation </w:t>
      </w:r>
      <w:r w:rsidRPr="00923676">
        <w:rPr>
          <w:rFonts w:asciiTheme="majorBidi" w:hAnsiTheme="majorBidi" w:cstheme="majorBidi"/>
          <w:b/>
          <w:bCs/>
          <w:color w:val="FF0000"/>
          <w:sz w:val="24"/>
          <w:szCs w:val="24"/>
        </w:rPr>
        <w:t>circulaire :</w:t>
      </w:r>
      <w:r w:rsidR="00923676" w:rsidRPr="0092367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923676" w:rsidRPr="00923676">
        <w:rPr>
          <w:rFonts w:asciiTheme="majorBidi" w:hAnsiTheme="majorBidi" w:cstheme="majorBidi"/>
          <w:b/>
          <w:bCs/>
          <w:sz w:val="24"/>
          <w:szCs w:val="24"/>
        </w:rPr>
        <w:t xml:space="preserve">Tout segment du solide se déplace en restant parallèle à </w:t>
      </w:r>
      <w:r w:rsidRPr="00923676">
        <w:rPr>
          <w:rFonts w:asciiTheme="majorBidi" w:hAnsiTheme="majorBidi" w:cstheme="majorBidi"/>
          <w:b/>
          <w:bCs/>
          <w:sz w:val="24"/>
          <w:szCs w:val="24"/>
        </w:rPr>
        <w:t>lui-même</w:t>
      </w:r>
      <w:r w:rsidR="00923676" w:rsidRPr="00923676">
        <w:rPr>
          <w:rFonts w:asciiTheme="majorBidi" w:hAnsiTheme="majorBidi" w:cstheme="majorBidi"/>
          <w:b/>
          <w:bCs/>
          <w:sz w:val="24"/>
          <w:szCs w:val="24"/>
        </w:rPr>
        <w:t xml:space="preserve"> et le mouvement de chaque point est un cercle.</w:t>
      </w:r>
    </w:p>
    <w:p w14:paraId="0F1A5E60" w14:textId="58966C39" w:rsidR="00923676" w:rsidRDefault="00923676" w:rsidP="00923676">
      <w:pPr>
        <w:pStyle w:val="Paragraphedeliste"/>
        <w:ind w:left="284"/>
        <w:rPr>
          <w:rFonts w:asciiTheme="majorBidi" w:hAnsiTheme="majorBidi" w:cstheme="majorBidi"/>
          <w:b/>
          <w:bCs/>
          <w:sz w:val="24"/>
          <w:szCs w:val="24"/>
        </w:rPr>
      </w:pPr>
    </w:p>
    <w:p w14:paraId="21D4F465" w14:textId="3C63268E" w:rsidR="001268F6" w:rsidRDefault="001268F6" w:rsidP="00923676">
      <w:pPr>
        <w:pStyle w:val="Paragraphedeliste"/>
        <w:ind w:left="284"/>
        <w:rPr>
          <w:rFonts w:asciiTheme="majorBidi" w:hAnsiTheme="majorBidi" w:cstheme="majorBidi"/>
          <w:b/>
          <w:bCs/>
          <w:sz w:val="24"/>
          <w:szCs w:val="24"/>
        </w:rPr>
      </w:pPr>
    </w:p>
    <w:p w14:paraId="6E452782" w14:textId="67269274" w:rsidR="001268F6" w:rsidRDefault="001268F6" w:rsidP="00923676">
      <w:pPr>
        <w:pStyle w:val="Paragraphedeliste"/>
        <w:ind w:left="284"/>
        <w:rPr>
          <w:rFonts w:asciiTheme="majorBidi" w:hAnsiTheme="majorBidi" w:cstheme="majorBidi"/>
          <w:b/>
          <w:bCs/>
          <w:sz w:val="24"/>
          <w:szCs w:val="24"/>
        </w:rPr>
      </w:pPr>
    </w:p>
    <w:p w14:paraId="0309353A" w14:textId="4B366B8E" w:rsidR="001268F6" w:rsidRDefault="00E44C3B" w:rsidP="00923676">
      <w:pPr>
        <w:pStyle w:val="Paragraphedeliste"/>
        <w:ind w:left="284"/>
        <w:rPr>
          <w:rFonts w:asciiTheme="majorBidi" w:hAnsiTheme="majorBidi" w:cstheme="majorBidi"/>
          <w:b/>
          <w:bCs/>
          <w:sz w:val="24"/>
          <w:szCs w:val="24"/>
        </w:rPr>
      </w:pPr>
      <w:r w:rsidRPr="00383C1D">
        <w:rPr>
          <w:rFonts w:asciiTheme="majorBidi" w:hAnsiTheme="majorBidi" w:cstheme="majorBidi"/>
          <w:b/>
          <w:bCs/>
          <w:noProof/>
          <w:color w:val="92D050"/>
          <w:sz w:val="28"/>
          <w:szCs w:val="28"/>
          <w:lang w:eastAsia="fr-FR"/>
        </w:rPr>
        <w:drawing>
          <wp:anchor distT="0" distB="0" distL="114300" distR="114300" simplePos="0" relativeHeight="251658240" behindDoc="0" locked="0" layoutInCell="1" allowOverlap="1" wp14:anchorId="090B9FCB" wp14:editId="18B045E3">
            <wp:simplePos x="0" y="0"/>
            <wp:positionH relativeFrom="column">
              <wp:posOffset>2804795</wp:posOffset>
            </wp:positionH>
            <wp:positionV relativeFrom="paragraph">
              <wp:posOffset>179705</wp:posOffset>
            </wp:positionV>
            <wp:extent cx="1428750" cy="552450"/>
            <wp:effectExtent l="0" t="0" r="6350" b="6350"/>
            <wp:wrapThrough wrapText="bothSides">
              <wp:wrapPolygon edited="0">
                <wp:start x="0" y="0"/>
                <wp:lineTo x="0" y="21352"/>
                <wp:lineTo x="21504" y="21352"/>
                <wp:lineTo x="21504" y="0"/>
                <wp:lineTo x="0" y="0"/>
              </wp:wrapPolygon>
            </wp:wrapThrough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8B0400" w14:textId="390EAA79" w:rsidR="001268F6" w:rsidRDefault="001268F6" w:rsidP="00923676">
      <w:pPr>
        <w:pStyle w:val="Paragraphedeliste"/>
        <w:ind w:left="284"/>
        <w:rPr>
          <w:rFonts w:asciiTheme="majorBidi" w:hAnsiTheme="majorBidi" w:cstheme="majorBidi"/>
          <w:b/>
          <w:bCs/>
          <w:sz w:val="24"/>
          <w:szCs w:val="24"/>
        </w:rPr>
      </w:pPr>
    </w:p>
    <w:p w14:paraId="30EBA57F" w14:textId="033C4A19" w:rsidR="001268F6" w:rsidRDefault="001268F6" w:rsidP="00923676">
      <w:pPr>
        <w:pStyle w:val="Paragraphedeliste"/>
        <w:ind w:left="284"/>
        <w:rPr>
          <w:rFonts w:asciiTheme="majorBidi" w:hAnsiTheme="majorBidi" w:cstheme="majorBidi"/>
          <w:b/>
          <w:bCs/>
          <w:sz w:val="24"/>
          <w:szCs w:val="24"/>
        </w:rPr>
      </w:pPr>
    </w:p>
    <w:p w14:paraId="29AA248B" w14:textId="59B2FFEA" w:rsidR="001268F6" w:rsidRDefault="001268F6" w:rsidP="00923676">
      <w:pPr>
        <w:pStyle w:val="Paragraphedeliste"/>
        <w:ind w:left="284"/>
        <w:rPr>
          <w:rFonts w:asciiTheme="majorBidi" w:hAnsiTheme="majorBidi" w:cstheme="majorBidi"/>
          <w:b/>
          <w:bCs/>
          <w:sz w:val="24"/>
          <w:szCs w:val="24"/>
        </w:rPr>
      </w:pPr>
    </w:p>
    <w:p w14:paraId="22CD6C04" w14:textId="4011051A" w:rsidR="001268F6" w:rsidRDefault="001268F6" w:rsidP="00923676">
      <w:pPr>
        <w:pStyle w:val="Paragraphedeliste"/>
        <w:ind w:left="284"/>
        <w:rPr>
          <w:rFonts w:asciiTheme="majorBidi" w:hAnsiTheme="majorBidi" w:cstheme="majorBidi"/>
          <w:b/>
          <w:bCs/>
          <w:sz w:val="24"/>
          <w:szCs w:val="24"/>
        </w:rPr>
      </w:pPr>
    </w:p>
    <w:p w14:paraId="793E9986" w14:textId="6E083D06" w:rsidR="001268F6" w:rsidRDefault="001268F6" w:rsidP="00923676">
      <w:pPr>
        <w:pStyle w:val="Paragraphedeliste"/>
        <w:ind w:left="284"/>
        <w:rPr>
          <w:rFonts w:asciiTheme="majorBidi" w:hAnsiTheme="majorBidi" w:cstheme="majorBidi"/>
          <w:b/>
          <w:bCs/>
          <w:sz w:val="24"/>
          <w:szCs w:val="24"/>
        </w:rPr>
      </w:pPr>
    </w:p>
    <w:p w14:paraId="704E88F3" w14:textId="11A9B0FE" w:rsidR="001268F6" w:rsidRDefault="001268F6" w:rsidP="00923676">
      <w:pPr>
        <w:pStyle w:val="Paragraphedeliste"/>
        <w:ind w:left="284"/>
        <w:rPr>
          <w:rFonts w:asciiTheme="majorBidi" w:hAnsiTheme="majorBidi" w:cstheme="majorBidi"/>
          <w:b/>
          <w:bCs/>
          <w:sz w:val="24"/>
          <w:szCs w:val="24"/>
        </w:rPr>
      </w:pPr>
    </w:p>
    <w:p w14:paraId="607E1E7A" w14:textId="546222AB" w:rsidR="001268F6" w:rsidRPr="001268F6" w:rsidRDefault="001268F6" w:rsidP="001268F6">
      <w:pPr>
        <w:pStyle w:val="titre1"/>
        <w:spacing w:before="0" w:beforeAutospacing="0" w:after="0" w:afterAutospacing="0"/>
        <w:rPr>
          <w:b/>
          <w:bCs/>
          <w:color w:val="92D050"/>
          <w:sz w:val="28"/>
          <w:szCs w:val="28"/>
        </w:rPr>
      </w:pPr>
      <w:r w:rsidRPr="001268F6">
        <w:rPr>
          <w:rFonts w:asciiTheme="majorBidi" w:hAnsiTheme="majorBidi" w:cstheme="majorBidi"/>
          <w:b/>
          <w:bCs/>
          <w:color w:val="92D050"/>
          <w:sz w:val="28"/>
          <w:szCs w:val="28"/>
        </w:rPr>
        <w:t xml:space="preserve">2) </w:t>
      </w:r>
      <w:r>
        <w:rPr>
          <w:b/>
          <w:bCs/>
          <w:color w:val="92D050"/>
          <w:sz w:val="28"/>
          <w:szCs w:val="28"/>
        </w:rPr>
        <w:t xml:space="preserve">Mouvement de </w:t>
      </w:r>
      <w:r w:rsidRPr="001268F6">
        <w:rPr>
          <w:b/>
          <w:bCs/>
          <w:color w:val="92D050"/>
          <w:sz w:val="28"/>
          <w:szCs w:val="28"/>
        </w:rPr>
        <w:t>rotation autour d'un axe fixe :</w:t>
      </w:r>
    </w:p>
    <w:p w14:paraId="61640BAE" w14:textId="73BC763E" w:rsidR="001268F6" w:rsidRPr="001268F6" w:rsidRDefault="001268F6" w:rsidP="001268F6">
      <w:pPr>
        <w:pStyle w:val="m10"/>
        <w:spacing w:before="0" w:beforeAutospacing="0" w:after="0" w:afterAutospacing="0"/>
        <w:rPr>
          <w:b/>
          <w:bCs/>
        </w:rPr>
      </w:pPr>
      <w:r w:rsidRPr="001268F6">
        <w:rPr>
          <w:b/>
          <w:bCs/>
        </w:rPr>
        <w:t xml:space="preserve">Un solide possède un mouvement de rotation autour d'un axe fixe si le mouvement de </w:t>
      </w:r>
      <w:r w:rsidR="00E44C3B" w:rsidRPr="001268F6">
        <w:rPr>
          <w:b/>
          <w:bCs/>
        </w:rPr>
        <w:t xml:space="preserve">chacun </w:t>
      </w:r>
      <w:r w:rsidR="00E44C3B">
        <w:rPr>
          <w:b/>
          <w:bCs/>
        </w:rPr>
        <w:t>de</w:t>
      </w:r>
      <w:r w:rsidRPr="001268F6">
        <w:rPr>
          <w:b/>
          <w:bCs/>
        </w:rPr>
        <w:t xml:space="preserve"> ses points est un cercle centré sur l'axe de rotation.</w:t>
      </w:r>
    </w:p>
    <w:p w14:paraId="6DC93981" w14:textId="524E5F9F" w:rsidR="001268F6" w:rsidRPr="00923676" w:rsidRDefault="001268F6" w:rsidP="00923676">
      <w:pPr>
        <w:pStyle w:val="Paragraphedeliste"/>
        <w:ind w:left="284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r w:rsidRPr="001268F6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64384" behindDoc="0" locked="0" layoutInCell="1" allowOverlap="1" wp14:anchorId="09A0796F" wp14:editId="3D75CA71">
            <wp:simplePos x="0" y="0"/>
            <wp:positionH relativeFrom="column">
              <wp:posOffset>772795</wp:posOffset>
            </wp:positionH>
            <wp:positionV relativeFrom="paragraph">
              <wp:posOffset>57150</wp:posOffset>
            </wp:positionV>
            <wp:extent cx="2028825" cy="1778000"/>
            <wp:effectExtent l="0" t="0" r="3175" b="0"/>
            <wp:wrapThrough wrapText="bothSides">
              <wp:wrapPolygon edited="0">
                <wp:start x="10411" y="154"/>
                <wp:lineTo x="7166" y="1234"/>
                <wp:lineTo x="3245" y="2623"/>
                <wp:lineTo x="1758" y="5400"/>
                <wp:lineTo x="811" y="7714"/>
                <wp:lineTo x="0" y="10337"/>
                <wp:lineTo x="0" y="11263"/>
                <wp:lineTo x="1217" y="12806"/>
                <wp:lineTo x="2028" y="12806"/>
                <wp:lineTo x="2975" y="15274"/>
                <wp:lineTo x="2704" y="16200"/>
                <wp:lineTo x="2975" y="16817"/>
                <wp:lineTo x="6085" y="17743"/>
                <wp:lineTo x="5138" y="21137"/>
                <wp:lineTo x="16361" y="21137"/>
                <wp:lineTo x="16225" y="20211"/>
                <wp:lineTo x="17577" y="17743"/>
                <wp:lineTo x="20282" y="15274"/>
                <wp:lineTo x="21363" y="12806"/>
                <wp:lineTo x="21499" y="10029"/>
                <wp:lineTo x="21093" y="8640"/>
                <wp:lineTo x="20687" y="7869"/>
                <wp:lineTo x="19741" y="5400"/>
                <wp:lineTo x="18389" y="2623"/>
                <wp:lineTo x="11087" y="154"/>
                <wp:lineTo x="10411" y="154"/>
              </wp:wrapPolygon>
            </wp:wrapThrough>
            <wp:docPr id="7" name="Image 7" descr="Résultat de recherche d'images pour &quot;mouvement de translation et de rotation 3em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Résultat de recherche d'images pour &quot;mouvement de translation et de rotation 3eme&quot;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77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bookmarkEnd w:id="0"/>
    </w:p>
    <w:p w14:paraId="162751DC" w14:textId="0C505029" w:rsidR="00923676" w:rsidRPr="00923676" w:rsidRDefault="00923676" w:rsidP="001268F6">
      <w:pPr>
        <w:pStyle w:val="Paragraphedeliste"/>
        <w:ind w:left="284"/>
        <w:rPr>
          <w:rFonts w:asciiTheme="majorBidi" w:hAnsiTheme="majorBidi" w:cstheme="majorBidi"/>
          <w:b/>
          <w:bCs/>
          <w:sz w:val="24"/>
          <w:szCs w:val="24"/>
        </w:rPr>
      </w:pPr>
    </w:p>
    <w:p w14:paraId="78AC842D" w14:textId="77777777" w:rsidR="00923676" w:rsidRPr="00923676" w:rsidRDefault="00923676" w:rsidP="00923676">
      <w:pPr>
        <w:pStyle w:val="Paragraphedeliste"/>
        <w:ind w:left="284"/>
        <w:rPr>
          <w:rFonts w:asciiTheme="majorBidi" w:hAnsiTheme="majorBidi" w:cstheme="majorBidi"/>
          <w:b/>
          <w:bCs/>
          <w:color w:val="92D050"/>
          <w:sz w:val="28"/>
          <w:szCs w:val="28"/>
        </w:rPr>
      </w:pPr>
    </w:p>
    <w:sectPr w:rsidR="00923676" w:rsidRPr="00923676" w:rsidSect="00442C82">
      <w:pgSz w:w="16838" w:h="11906" w:orient="landscape"/>
      <w:pgMar w:top="142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74D5D"/>
    <w:multiLevelType w:val="hybridMultilevel"/>
    <w:tmpl w:val="36F6D04A"/>
    <w:lvl w:ilvl="0" w:tplc="11B0E754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24632A45"/>
    <w:multiLevelType w:val="hybridMultilevel"/>
    <w:tmpl w:val="8BB88B1E"/>
    <w:lvl w:ilvl="0" w:tplc="040C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4C9B1604"/>
    <w:multiLevelType w:val="hybridMultilevel"/>
    <w:tmpl w:val="35161F7C"/>
    <w:lvl w:ilvl="0" w:tplc="C9CAC3FE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bCs/>
        <w:color w:val="FF000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BF0"/>
    <w:rsid w:val="001268F6"/>
    <w:rsid w:val="001D6862"/>
    <w:rsid w:val="00234D79"/>
    <w:rsid w:val="00383C1D"/>
    <w:rsid w:val="003857A2"/>
    <w:rsid w:val="003903EE"/>
    <w:rsid w:val="00442C82"/>
    <w:rsid w:val="007F4BF0"/>
    <w:rsid w:val="0082693E"/>
    <w:rsid w:val="00841A5A"/>
    <w:rsid w:val="00923676"/>
    <w:rsid w:val="009257C1"/>
    <w:rsid w:val="00C946B4"/>
    <w:rsid w:val="00E4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E39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42C82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383C1D"/>
    <w:rPr>
      <w:b/>
      <w:bCs/>
    </w:rPr>
  </w:style>
  <w:style w:type="paragraph" w:customStyle="1" w:styleId="titre1">
    <w:name w:val="titre1"/>
    <w:basedOn w:val="Normal"/>
    <w:rsid w:val="00126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titre">
    <w:name w:val="titre"/>
    <w:basedOn w:val="Normal"/>
    <w:rsid w:val="00126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m10">
    <w:name w:val="m10"/>
    <w:basedOn w:val="Normal"/>
    <w:rsid w:val="00126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85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857A2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3857A2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44C3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42C82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383C1D"/>
    <w:rPr>
      <w:b/>
      <w:bCs/>
    </w:rPr>
  </w:style>
  <w:style w:type="paragraph" w:customStyle="1" w:styleId="titre1">
    <w:name w:val="titre1"/>
    <w:basedOn w:val="Normal"/>
    <w:rsid w:val="00126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titre">
    <w:name w:val="titre"/>
    <w:basedOn w:val="Normal"/>
    <w:rsid w:val="00126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m10">
    <w:name w:val="m10"/>
    <w:basedOn w:val="Normal"/>
    <w:rsid w:val="00126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85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857A2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3857A2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44C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75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hyperlink" Target="http://www.adrarphysic.fr/" TargetMode="External"/><Relationship Id="rId12" Type="http://schemas.openxmlformats.org/officeDocument/2006/relationships/image" Target="media/image5.gi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file:///C:\Users\pc\Downloads\www.coursfacile.com" TargetMode="External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 MOUHAJIR</dc:creator>
  <cp:lastModifiedBy>pc</cp:lastModifiedBy>
  <cp:revision>4</cp:revision>
  <cp:lastPrinted>2020-03-04T22:37:00Z</cp:lastPrinted>
  <dcterms:created xsi:type="dcterms:W3CDTF">2020-03-04T22:37:00Z</dcterms:created>
  <dcterms:modified xsi:type="dcterms:W3CDTF">2025-02-19T11:47:00Z</dcterms:modified>
</cp:coreProperties>
</file>