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C3A" w:rsidRPr="00243C3A" w:rsidRDefault="00243C3A" w:rsidP="00243C3A">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fr-FR"/>
        </w:rPr>
      </w:pPr>
      <w:r>
        <w:rPr>
          <w:rFonts w:ascii="Times New Roman" w:eastAsia="Times New Roman" w:hAnsi="Times New Roman" w:cs="Times New Roman"/>
          <w:b/>
          <w:bCs/>
          <w:kern w:val="36"/>
          <w:sz w:val="48"/>
          <w:szCs w:val="48"/>
          <w:lang w:eastAsia="fr-FR"/>
        </w:rPr>
        <w:t>Les actions mécaniques  et</w:t>
      </w:r>
      <w:r w:rsidRPr="00243C3A">
        <w:rPr>
          <w:rFonts w:ascii="Times New Roman" w:eastAsia="Times New Roman" w:hAnsi="Times New Roman" w:cs="Times New Roman"/>
          <w:b/>
          <w:bCs/>
          <w:kern w:val="36"/>
          <w:sz w:val="48"/>
          <w:szCs w:val="48"/>
          <w:lang w:eastAsia="fr-FR"/>
        </w:rPr>
        <w:t xml:space="preserve"> forces</w:t>
      </w:r>
    </w:p>
    <w:p w:rsidR="00243C3A" w:rsidRPr="00243C3A" w:rsidRDefault="00243C3A" w:rsidP="00243C3A">
      <w:pPr>
        <w:spacing w:before="100" w:beforeAutospacing="1" w:after="100" w:afterAutospacing="1" w:line="240" w:lineRule="auto"/>
        <w:outlineLvl w:val="2"/>
        <w:rPr>
          <w:rFonts w:ascii="Times New Roman" w:eastAsia="Times New Roman" w:hAnsi="Times New Roman" w:cs="Times New Roman"/>
          <w:b/>
          <w:bCs/>
          <w:sz w:val="36"/>
          <w:szCs w:val="36"/>
          <w:lang w:eastAsia="fr-FR"/>
        </w:rPr>
      </w:pPr>
      <w:r w:rsidRPr="00190A4D">
        <w:rPr>
          <w:rFonts w:ascii="Times New Roman" w:eastAsia="Times New Roman" w:hAnsi="Times New Roman" w:cs="Times New Roman"/>
          <w:b/>
          <w:bCs/>
          <w:sz w:val="36"/>
          <w:szCs w:val="36"/>
          <w:u w:val="single"/>
          <w:lang w:eastAsia="fr-FR"/>
        </w:rPr>
        <w:t>I – Les actions mécaniques.</w:t>
      </w:r>
    </w:p>
    <w:p w:rsidR="00243C3A" w:rsidRPr="00243C3A" w:rsidRDefault="00243C3A" w:rsidP="00243C3A">
      <w:pPr>
        <w:spacing w:before="100" w:beforeAutospacing="1" w:after="100" w:afterAutospacing="1" w:line="240" w:lineRule="auto"/>
        <w:outlineLvl w:val="3"/>
        <w:rPr>
          <w:rFonts w:ascii="Times New Roman" w:eastAsia="Times New Roman" w:hAnsi="Times New Roman" w:cs="Times New Roman"/>
          <w:b/>
          <w:bCs/>
          <w:sz w:val="32"/>
          <w:szCs w:val="32"/>
          <w:lang w:eastAsia="fr-FR"/>
        </w:rPr>
      </w:pPr>
      <w:r w:rsidRPr="00190A4D">
        <w:rPr>
          <w:rFonts w:ascii="Times New Roman" w:eastAsia="Times New Roman" w:hAnsi="Times New Roman" w:cs="Times New Roman"/>
          <w:b/>
          <w:bCs/>
          <w:color w:val="2F4F4F"/>
          <w:sz w:val="32"/>
          <w:szCs w:val="32"/>
          <w:u w:val="single"/>
          <w:lang w:eastAsia="fr-FR"/>
        </w:rPr>
        <w:t>1) Qu'est-ce qu'une action mécanique?</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color w:val="0000FF"/>
          <w:sz w:val="24"/>
          <w:szCs w:val="24"/>
          <w:lang w:eastAsia="fr-FR"/>
        </w:rPr>
        <w:drawing>
          <wp:inline distT="0" distB="0" distL="0" distR="0">
            <wp:extent cx="5534025" cy="1524000"/>
            <wp:effectExtent l="0" t="0" r="0" b="0"/>
            <wp:docPr id="1" name="Image 1" descr="Frappe dans un bal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Frappe dans un ballon">
                      <a:hlinkClick r:id="rId8" tgtFrame="&quot;&quot;" tooltip="&quot;&quot;"/>
                    </pic:cNvPr>
                    <pic:cNvPicPr>
                      <a:picLocks noChangeAspect="1" noChangeArrowheads="1"/>
                    </pic:cNvPicPr>
                  </pic:nvPicPr>
                  <pic:blipFill>
                    <a:blip r:embed="rId9" cstate="print"/>
                    <a:srcRect/>
                    <a:stretch>
                      <a:fillRect/>
                    </a:stretch>
                  </pic:blipFill>
                  <pic:spPr bwMode="auto">
                    <a:xfrm>
                      <a:off x="0" y="0"/>
                      <a:ext cx="5534025" cy="1524000"/>
                    </a:xfrm>
                    <a:prstGeom prst="rect">
                      <a:avLst/>
                    </a:prstGeom>
                    <a:noFill/>
                    <a:ln w="9525">
                      <a:noFill/>
                      <a:miter lim="800000"/>
                      <a:headEnd/>
                      <a:tailEnd/>
                    </a:ln>
                  </pic:spPr>
                </pic:pic>
              </a:graphicData>
            </a:graphic>
          </wp:inline>
        </w:drawing>
      </w:r>
    </w:p>
    <w:p w:rsidR="00243C3A" w:rsidRPr="00243C3A" w:rsidRDefault="00243C3A" w:rsidP="00243C3A">
      <w:pPr>
        <w:spacing w:after="0" w:line="240" w:lineRule="auto"/>
        <w:rPr>
          <w:rFonts w:ascii="Times New Roman" w:eastAsia="Times New Roman" w:hAnsi="Times New Roman" w:cs="Times New Roman"/>
          <w:b/>
          <w:bCs/>
          <w:sz w:val="32"/>
          <w:szCs w:val="32"/>
          <w:lang w:eastAsia="fr-FR"/>
        </w:rPr>
      </w:pPr>
      <w:r w:rsidRPr="00190A4D">
        <w:rPr>
          <w:rFonts w:ascii="Times New Roman" w:eastAsia="Times New Roman" w:hAnsi="Times New Roman" w:cs="Times New Roman"/>
          <w:b/>
          <w:bCs/>
          <w:i/>
          <w:iCs/>
          <w:sz w:val="32"/>
          <w:szCs w:val="32"/>
          <w:lang w:eastAsia="fr-FR"/>
        </w:rPr>
        <w:t>Lorsque la chaussure du joueur de foot touche le ballon, celui-ci se met en mouvement : une action mécanique exercée par la chaussure du joueur sur le ballon a permis cette mise en mouvement.</w:t>
      </w:r>
      <w:r w:rsidRPr="00243C3A">
        <w:rPr>
          <w:rFonts w:ascii="Times New Roman" w:eastAsia="Times New Roman" w:hAnsi="Times New Roman" w:cs="Times New Roman"/>
          <w:b/>
          <w:bCs/>
          <w:sz w:val="32"/>
          <w:szCs w:val="32"/>
          <w:lang w:eastAsia="fr-FR"/>
        </w:rPr>
        <w:t xml:space="preserve"> </w:t>
      </w:r>
    </w:p>
    <w:p w:rsidR="00243C3A" w:rsidRPr="00243C3A" w:rsidRDefault="00243C3A" w:rsidP="00243C3A">
      <w:pPr>
        <w:spacing w:after="0" w:line="240" w:lineRule="auto"/>
        <w:rPr>
          <w:rFonts w:ascii="Times New Roman" w:eastAsia="Times New Roman" w:hAnsi="Times New Roman" w:cs="Times New Roman"/>
          <w:sz w:val="32"/>
          <w:szCs w:val="32"/>
          <w:lang w:eastAsia="fr-FR"/>
        </w:rPr>
      </w:pPr>
      <w:r w:rsidRPr="00243C3A">
        <w:rPr>
          <w:rFonts w:ascii="Times New Roman" w:eastAsia="Times New Roman" w:hAnsi="Times New Roman" w:cs="Times New Roman"/>
          <w:sz w:val="32"/>
          <w:szCs w:val="32"/>
          <w:lang w:eastAsia="fr-FR"/>
        </w:rPr>
        <w:t xml:space="preserve">  </w:t>
      </w:r>
    </w:p>
    <w:p w:rsidR="00243C3A" w:rsidRDefault="00243C3A" w:rsidP="00243C3A">
      <w:pPr>
        <w:spacing w:after="0"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sz w:val="24"/>
          <w:szCs w:val="24"/>
          <w:lang w:eastAsia="fr-FR"/>
        </w:rPr>
        <w:t xml:space="preserve">Taper sur un ballon, ouvrir une porte, tirer sur un ressort………. ce sont des actes </w:t>
      </w:r>
    </w:p>
    <w:p w:rsidR="00243C3A" w:rsidRPr="00243C3A" w:rsidRDefault="00243C3A" w:rsidP="00243C3A">
      <w:pPr>
        <w:spacing w:after="0" w:line="240" w:lineRule="auto"/>
        <w:rPr>
          <w:rFonts w:ascii="Times New Roman" w:eastAsia="Times New Roman" w:hAnsi="Times New Roman" w:cs="Times New Roman"/>
          <w:sz w:val="24"/>
          <w:szCs w:val="24"/>
          <w:lang w:eastAsia="fr-FR"/>
        </w:rPr>
      </w:pPr>
      <w:proofErr w:type="gramStart"/>
      <w:r w:rsidRPr="00243C3A">
        <w:rPr>
          <w:rFonts w:ascii="Times New Roman" w:eastAsia="Times New Roman" w:hAnsi="Times New Roman" w:cs="Times New Roman"/>
          <w:sz w:val="24"/>
          <w:szCs w:val="24"/>
          <w:lang w:eastAsia="fr-FR"/>
        </w:rPr>
        <w:t>que</w:t>
      </w:r>
      <w:proofErr w:type="gramEnd"/>
      <w:r w:rsidRPr="00243C3A">
        <w:rPr>
          <w:rFonts w:ascii="Times New Roman" w:eastAsia="Times New Roman" w:hAnsi="Times New Roman" w:cs="Times New Roman"/>
          <w:sz w:val="24"/>
          <w:szCs w:val="24"/>
          <w:lang w:eastAsia="fr-FR"/>
        </w:rPr>
        <w:t xml:space="preserve"> l'on nomme </w:t>
      </w:r>
      <w:r w:rsidRPr="00243C3A">
        <w:rPr>
          <w:rFonts w:ascii="Times New Roman" w:eastAsia="Times New Roman" w:hAnsi="Times New Roman" w:cs="Times New Roman"/>
          <w:color w:val="FF0000"/>
          <w:sz w:val="36"/>
          <w:szCs w:val="36"/>
          <w:lang w:eastAsia="fr-FR"/>
        </w:rPr>
        <w:t>actions mécaniques</w:t>
      </w:r>
      <w:r w:rsidRPr="00243C3A">
        <w:rPr>
          <w:rFonts w:ascii="Times New Roman" w:eastAsia="Times New Roman" w:hAnsi="Times New Roman" w:cs="Times New Roman"/>
          <w:sz w:val="36"/>
          <w:szCs w:val="36"/>
          <w:lang w:eastAsia="fr-FR"/>
        </w:rPr>
        <w:t xml:space="preserve">.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b/>
          <w:bCs/>
          <w:color w:val="FF0000"/>
          <w:sz w:val="24"/>
          <w:szCs w:val="24"/>
          <w:lang w:eastAsia="fr-FR"/>
        </w:rPr>
        <w:t>Une action mécanique est toujours exercée par un objet (</w:t>
      </w:r>
      <w:r w:rsidRPr="00243C3A">
        <w:rPr>
          <w:rFonts w:ascii="Times New Roman" w:eastAsia="Times New Roman" w:hAnsi="Times New Roman" w:cs="Times New Roman"/>
          <w:b/>
          <w:bCs/>
          <w:color w:val="FF0000"/>
          <w:sz w:val="24"/>
          <w:szCs w:val="24"/>
          <w:u w:val="single"/>
          <w:lang w:eastAsia="fr-FR"/>
        </w:rPr>
        <w:t>l’acteur</w:t>
      </w:r>
      <w:r w:rsidRPr="00243C3A">
        <w:rPr>
          <w:rFonts w:ascii="Times New Roman" w:eastAsia="Times New Roman" w:hAnsi="Times New Roman" w:cs="Times New Roman"/>
          <w:b/>
          <w:bCs/>
          <w:color w:val="FF0000"/>
          <w:sz w:val="24"/>
          <w:szCs w:val="24"/>
          <w:lang w:eastAsia="fr-FR"/>
        </w:rPr>
        <w:t>) sur un autre objet (</w:t>
      </w:r>
      <w:r w:rsidRPr="00243C3A">
        <w:rPr>
          <w:rFonts w:ascii="Times New Roman" w:eastAsia="Times New Roman" w:hAnsi="Times New Roman" w:cs="Times New Roman"/>
          <w:b/>
          <w:bCs/>
          <w:color w:val="FF0000"/>
          <w:sz w:val="24"/>
          <w:szCs w:val="24"/>
          <w:u w:val="single"/>
          <w:lang w:eastAsia="fr-FR"/>
        </w:rPr>
        <w:t>le receveur</w:t>
      </w:r>
      <w:r w:rsidRPr="00243C3A">
        <w:rPr>
          <w:rFonts w:ascii="Times New Roman" w:eastAsia="Times New Roman" w:hAnsi="Times New Roman" w:cs="Times New Roman"/>
          <w:b/>
          <w:bCs/>
          <w:color w:val="FF0000"/>
          <w:sz w:val="24"/>
          <w:szCs w:val="24"/>
          <w:lang w:eastAsia="fr-FR"/>
        </w:rPr>
        <w:t>).</w:t>
      </w:r>
      <w:r w:rsidRPr="00243C3A">
        <w:rPr>
          <w:rFonts w:ascii="Times New Roman" w:eastAsia="Times New Roman" w:hAnsi="Times New Roman" w:cs="Times New Roman"/>
          <w:sz w:val="24"/>
          <w:szCs w:val="24"/>
          <w:lang w:eastAsia="fr-FR"/>
        </w:rPr>
        <w:t xml:space="preserve"> </w:t>
      </w:r>
    </w:p>
    <w:p w:rsidR="00243C3A" w:rsidRDefault="00243C3A" w:rsidP="00243C3A">
      <w:pPr>
        <w:spacing w:before="100" w:beforeAutospacing="1" w:after="100" w:afterAutospacing="1" w:line="240" w:lineRule="auto"/>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i/>
          <w:iCs/>
          <w:sz w:val="28"/>
          <w:szCs w:val="28"/>
          <w:lang w:eastAsia="fr-FR"/>
        </w:rPr>
        <w:t>Dans l'exemple précédent, la chaussure est l'acteur de l'action mécanique et le ballon est le receveur.</w:t>
      </w:r>
      <w:r w:rsidRPr="00243C3A">
        <w:rPr>
          <w:rFonts w:ascii="Times New Roman" w:eastAsia="Times New Roman" w:hAnsi="Times New Roman" w:cs="Times New Roman"/>
          <w:b/>
          <w:bCs/>
          <w:sz w:val="28"/>
          <w:szCs w:val="28"/>
          <w:lang w:eastAsia="fr-FR"/>
        </w:rPr>
        <w:t xml:space="preserve"> </w:t>
      </w:r>
    </w:p>
    <w:p w:rsidR="00190A4D" w:rsidRPr="004F7E18" w:rsidRDefault="00190A4D" w:rsidP="00190A4D">
      <w:pPr>
        <w:spacing w:after="0" w:line="240" w:lineRule="auto"/>
        <w:ind w:left="150"/>
        <w:rPr>
          <w:rFonts w:ascii="Times New Roman" w:eastAsia="Times New Roman" w:hAnsi="Times New Roman"/>
          <w:color w:val="FF0000"/>
          <w:sz w:val="32"/>
          <w:u w:val="single"/>
          <w:rtl/>
          <w:lang w:bidi="ar-MA"/>
        </w:rPr>
      </w:pPr>
      <w:r>
        <w:rPr>
          <w:rFonts w:ascii="Times New Roman" w:eastAsia="Times New Roman" w:hAnsi="Times New Roman"/>
          <w:color w:val="FF0000"/>
          <w:sz w:val="32"/>
          <w:u w:val="single"/>
        </w:rPr>
        <w:t xml:space="preserve"> 2)</w:t>
      </w:r>
      <w:r w:rsidRPr="004F7E18">
        <w:rPr>
          <w:rFonts w:ascii="Times New Roman" w:eastAsia="Times New Roman" w:hAnsi="Times New Roman"/>
          <w:color w:val="FF0000"/>
          <w:sz w:val="32"/>
          <w:u w:val="single"/>
        </w:rPr>
        <w:t>Effet d’une action mécanique</w:t>
      </w:r>
      <w:r>
        <w:rPr>
          <w:rFonts w:ascii="Times New Roman" w:eastAsia="Times New Roman" w:hAnsi="Times New Roman" w:hint="cs"/>
          <w:color w:val="FF0000"/>
          <w:sz w:val="32"/>
          <w:u w:val="single"/>
          <w:rtl/>
        </w:rPr>
        <w:t xml:space="preserve"> </w:t>
      </w:r>
      <w:r w:rsidRPr="004F7E18">
        <w:rPr>
          <w:rFonts w:ascii="Times New Roman" w:eastAsia="Times New Roman" w:hAnsi="Times New Roman" w:hint="cs"/>
          <w:color w:val="FF0000"/>
          <w:sz w:val="28"/>
          <w:szCs w:val="28"/>
          <w:u w:val="single"/>
          <w:rtl/>
        </w:rPr>
        <w:t>مفعول تأثير ميكانيكي</w:t>
      </w:r>
      <w:r>
        <w:rPr>
          <w:rFonts w:ascii="Times New Roman" w:eastAsia="Times New Roman" w:hAnsi="Times New Roman"/>
          <w:color w:val="FF0000"/>
          <w:sz w:val="28"/>
          <w:szCs w:val="28"/>
          <w:u w:val="single"/>
        </w:rPr>
        <w:t xml:space="preserve">  </w:t>
      </w:r>
    </w:p>
    <w:p w:rsidR="00190A4D" w:rsidRDefault="00190A4D" w:rsidP="00190A4D">
      <w:pPr>
        <w:spacing w:after="0" w:line="240" w:lineRule="auto"/>
        <w:ind w:left="10"/>
        <w:rPr>
          <w:rFonts w:ascii="Times New Roman" w:eastAsia="Times New Roman" w:hAnsi="Times New Roman"/>
          <w:sz w:val="24"/>
        </w:rPr>
      </w:pPr>
      <w:r w:rsidRPr="004F7E18">
        <w:rPr>
          <w:rFonts w:ascii="Times New Roman" w:eastAsia="Times New Roman" w:hAnsi="Times New Roman"/>
          <w:sz w:val="24"/>
        </w:rPr>
        <w:t>Lorsqu’un système est soumis à une action les principaux effets qu’il peut subir sont:</w:t>
      </w:r>
    </w:p>
    <w:p w:rsidR="00190A4D" w:rsidRPr="00190A4D" w:rsidRDefault="00190A4D" w:rsidP="00190A4D">
      <w:pPr>
        <w:pStyle w:val="Paragraphedeliste"/>
        <w:numPr>
          <w:ilvl w:val="0"/>
          <w:numId w:val="8"/>
        </w:numPr>
        <w:spacing w:after="0" w:line="240" w:lineRule="auto"/>
        <w:rPr>
          <w:rFonts w:ascii="Times New Roman" w:eastAsia="Times New Roman" w:hAnsi="Times New Roman"/>
          <w:b/>
          <w:bCs/>
          <w:sz w:val="32"/>
          <w:szCs w:val="32"/>
        </w:rPr>
      </w:pPr>
      <w:r w:rsidRPr="00190A4D">
        <w:rPr>
          <w:rFonts w:ascii="Times New Roman" w:eastAsia="Times New Roman" w:hAnsi="Times New Roman"/>
          <w:b/>
          <w:bCs/>
          <w:sz w:val="32"/>
          <w:szCs w:val="32"/>
        </w:rPr>
        <w:t xml:space="preserve">Effets statiques ou effets dynamiques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b/>
          <w:bCs/>
          <w:sz w:val="32"/>
          <w:szCs w:val="32"/>
          <w:lang w:eastAsia="fr-FR"/>
        </w:rPr>
      </w:pPr>
      <w:r w:rsidRPr="00243C3A">
        <w:rPr>
          <w:rFonts w:ascii="Times New Roman" w:eastAsia="Times New Roman" w:hAnsi="Times New Roman" w:cs="Times New Roman"/>
          <w:b/>
          <w:bCs/>
          <w:sz w:val="32"/>
          <w:szCs w:val="32"/>
          <w:lang w:eastAsia="fr-FR"/>
        </w:rPr>
        <w:t xml:space="preserve">Une action mécanique exercée sur un corps peut provoquer : </w:t>
      </w:r>
    </w:p>
    <w:p w:rsidR="00243C3A" w:rsidRPr="00243C3A" w:rsidRDefault="00243C3A" w:rsidP="00243C3A">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b/>
          <w:bCs/>
          <w:sz w:val="24"/>
          <w:szCs w:val="24"/>
          <w:lang w:eastAsia="fr-FR"/>
        </w:rPr>
        <w:t>une mise en mouvement ;</w:t>
      </w:r>
      <w:r w:rsidRPr="00243C3A">
        <w:rPr>
          <w:rFonts w:ascii="Times New Roman" w:eastAsia="Times New Roman" w:hAnsi="Times New Roman" w:cs="Times New Roman"/>
          <w:sz w:val="24"/>
          <w:szCs w:val="24"/>
          <w:lang w:eastAsia="fr-FR"/>
        </w:rPr>
        <w:t xml:space="preserve"> </w:t>
      </w:r>
    </w:p>
    <w:p w:rsidR="00243C3A" w:rsidRPr="00243C3A" w:rsidRDefault="00243C3A" w:rsidP="00243C3A">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b/>
          <w:bCs/>
          <w:sz w:val="24"/>
          <w:szCs w:val="24"/>
          <w:lang w:eastAsia="fr-FR"/>
        </w:rPr>
        <w:t>une modification de la trajectoire et/ ou de la vitesse ;</w:t>
      </w:r>
      <w:r w:rsidRPr="00243C3A">
        <w:rPr>
          <w:rFonts w:ascii="Times New Roman" w:eastAsia="Times New Roman" w:hAnsi="Times New Roman" w:cs="Times New Roman"/>
          <w:sz w:val="24"/>
          <w:szCs w:val="24"/>
          <w:lang w:eastAsia="fr-FR"/>
        </w:rPr>
        <w:t xml:space="preserve"> </w:t>
      </w:r>
    </w:p>
    <w:p w:rsidR="00243C3A" w:rsidRDefault="00243C3A" w:rsidP="00243C3A">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b/>
          <w:bCs/>
          <w:sz w:val="24"/>
          <w:szCs w:val="24"/>
          <w:lang w:eastAsia="fr-FR"/>
        </w:rPr>
        <w:t>une déformation.</w:t>
      </w:r>
      <w:r w:rsidRPr="00243C3A">
        <w:rPr>
          <w:rFonts w:ascii="Times New Roman" w:eastAsia="Times New Roman" w:hAnsi="Times New Roman" w:cs="Times New Roman"/>
          <w:sz w:val="24"/>
          <w:szCs w:val="24"/>
          <w:lang w:eastAsia="fr-FR"/>
        </w:rPr>
        <w:t xml:space="preserve"> </w:t>
      </w:r>
    </w:p>
    <w:p w:rsidR="00190A4D" w:rsidRPr="00243C3A" w:rsidRDefault="00190A4D" w:rsidP="00190A4D">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b/>
          <w:bCs/>
          <w:sz w:val="24"/>
          <w:szCs w:val="24"/>
          <w:lang w:eastAsia="fr-FR"/>
        </w:rPr>
        <w:t xml:space="preserve">L'équilibre </w:t>
      </w:r>
    </w:p>
    <w:p w:rsidR="00243C3A" w:rsidRPr="00243C3A" w:rsidRDefault="00243C3A" w:rsidP="00243C3A">
      <w:pPr>
        <w:spacing w:before="100" w:beforeAutospacing="1" w:after="100" w:afterAutospacing="1" w:line="240" w:lineRule="auto"/>
        <w:outlineLvl w:val="3"/>
        <w:rPr>
          <w:rFonts w:ascii="Times New Roman" w:eastAsia="Times New Roman" w:hAnsi="Times New Roman" w:cs="Times New Roman"/>
          <w:b/>
          <w:bCs/>
          <w:sz w:val="36"/>
          <w:szCs w:val="36"/>
          <w:lang w:eastAsia="fr-FR"/>
        </w:rPr>
      </w:pPr>
      <w:r w:rsidRPr="00190A4D">
        <w:rPr>
          <w:rFonts w:ascii="Times New Roman" w:eastAsia="Times New Roman" w:hAnsi="Times New Roman" w:cs="Times New Roman"/>
          <w:b/>
          <w:bCs/>
          <w:sz w:val="36"/>
          <w:szCs w:val="36"/>
          <w:u w:val="single"/>
          <w:lang w:eastAsia="fr-FR"/>
        </w:rPr>
        <w:t>2) Les différentes actions mécaniques.</w:t>
      </w:r>
    </w:p>
    <w:p w:rsidR="00243C3A" w:rsidRPr="00243C3A" w:rsidRDefault="00243C3A" w:rsidP="00243C3A">
      <w:pPr>
        <w:spacing w:before="100" w:beforeAutospacing="1" w:after="100" w:afterAutospacing="1" w:line="240" w:lineRule="auto"/>
        <w:ind w:left="600"/>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sz w:val="28"/>
          <w:szCs w:val="28"/>
          <w:u w:val="single"/>
          <w:lang w:eastAsia="fr-FR"/>
        </w:rPr>
        <w:t>a) Les actions mécaniques à distance</w:t>
      </w:r>
      <w:r w:rsidRPr="00243C3A">
        <w:rPr>
          <w:rFonts w:ascii="Times New Roman" w:eastAsia="Times New Roman" w:hAnsi="Times New Roman" w:cs="Times New Roman"/>
          <w:b/>
          <w:bCs/>
          <w:sz w:val="28"/>
          <w:szCs w:val="28"/>
          <w:lang w:eastAsia="fr-FR"/>
        </w:rPr>
        <w:t xml:space="preserve">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sz w:val="24"/>
          <w:szCs w:val="24"/>
          <w:lang w:eastAsia="fr-FR"/>
        </w:rPr>
        <w:t>Il existe des actions mécaniques sans contact entre l’acteur et le receveur : on les appelle les actions mécaniques</w:t>
      </w:r>
      <w:r w:rsidRPr="00243C3A">
        <w:rPr>
          <w:rFonts w:ascii="Times New Roman" w:eastAsia="Times New Roman" w:hAnsi="Times New Roman" w:cs="Times New Roman"/>
          <w:color w:val="FF0000"/>
          <w:sz w:val="24"/>
          <w:szCs w:val="24"/>
          <w:lang w:eastAsia="fr-FR"/>
        </w:rPr>
        <w:t xml:space="preserve"> </w:t>
      </w:r>
      <w:r w:rsidRPr="00243C3A">
        <w:rPr>
          <w:rFonts w:ascii="Times New Roman" w:eastAsia="Times New Roman" w:hAnsi="Times New Roman" w:cs="Times New Roman"/>
          <w:b/>
          <w:bCs/>
          <w:color w:val="FF0000"/>
          <w:sz w:val="24"/>
          <w:szCs w:val="24"/>
          <w:lang w:eastAsia="fr-FR"/>
        </w:rPr>
        <w:t>à distance</w:t>
      </w:r>
      <w:r w:rsidRPr="00243C3A">
        <w:rPr>
          <w:rFonts w:ascii="Times New Roman" w:eastAsia="Times New Roman" w:hAnsi="Times New Roman" w:cs="Times New Roman"/>
          <w:sz w:val="24"/>
          <w:szCs w:val="24"/>
          <w:lang w:eastAsia="fr-FR"/>
        </w:rPr>
        <w:t xml:space="preserve">.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b/>
          <w:bCs/>
          <w:sz w:val="24"/>
          <w:szCs w:val="24"/>
          <w:u w:val="single"/>
          <w:lang w:eastAsia="fr-FR"/>
        </w:rPr>
        <w:t>Action de pesanteur :</w:t>
      </w:r>
      <w:r w:rsidRPr="00243C3A">
        <w:rPr>
          <w:rFonts w:ascii="Times New Roman" w:eastAsia="Times New Roman" w:hAnsi="Times New Roman" w:cs="Times New Roman"/>
          <w:sz w:val="24"/>
          <w:szCs w:val="24"/>
          <w:lang w:eastAsia="fr-FR"/>
        </w:rPr>
        <w:t xml:space="preserve"> Cette action mécanique agit sur les objets proches de la Terre. L'acteur est la Terre et le receveur est l'objet à proximité de la Terre. Cette action est notamment responsable de la chute des objets. </w:t>
      </w:r>
    </w:p>
    <w:p w:rsidR="00DD70CB" w:rsidRDefault="00243C3A" w:rsidP="00DD70CB">
      <w:pPr>
        <w:spacing w:before="100" w:beforeAutospacing="1" w:after="100" w:afterAutospacing="1" w:line="240" w:lineRule="auto"/>
        <w:rPr>
          <w:rFonts w:ascii="Times New Roman" w:eastAsia="Times New Roman" w:hAnsi="Times New Roman" w:cs="Times New Roman"/>
          <w:b/>
          <w:bCs/>
          <w:sz w:val="24"/>
          <w:szCs w:val="24"/>
          <w:u w:val="single"/>
          <w:lang w:eastAsia="fr-FR"/>
        </w:rPr>
      </w:pPr>
      <w:r>
        <w:rPr>
          <w:rFonts w:ascii="Times New Roman" w:eastAsia="Times New Roman" w:hAnsi="Times New Roman" w:cs="Times New Roman"/>
          <w:noProof/>
          <w:color w:val="0000FF"/>
          <w:sz w:val="24"/>
          <w:szCs w:val="24"/>
          <w:lang w:eastAsia="fr-FR"/>
        </w:rPr>
        <w:lastRenderedPageBreak/>
        <w:drawing>
          <wp:inline distT="0" distB="0" distL="0" distR="0">
            <wp:extent cx="3495675" cy="1381125"/>
            <wp:effectExtent l="0" t="0" r="0" b="0"/>
            <wp:docPr id="2" name="Image 2" descr="Action de pesant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Action de pesanteur">
                      <a:hlinkClick r:id="rId8" tgtFrame="&quot;&quot;" tooltip="&quot;&quot;"/>
                    </pic:cNvPr>
                    <pic:cNvPicPr>
                      <a:picLocks noChangeAspect="1" noChangeArrowheads="1"/>
                    </pic:cNvPicPr>
                  </pic:nvPicPr>
                  <pic:blipFill>
                    <a:blip r:embed="rId10" cstate="print"/>
                    <a:srcRect/>
                    <a:stretch>
                      <a:fillRect/>
                    </a:stretch>
                  </pic:blipFill>
                  <pic:spPr bwMode="auto">
                    <a:xfrm>
                      <a:off x="0" y="0"/>
                      <a:ext cx="3495675" cy="1381125"/>
                    </a:xfrm>
                    <a:prstGeom prst="rect">
                      <a:avLst/>
                    </a:prstGeom>
                    <a:noFill/>
                    <a:ln w="9525">
                      <a:noFill/>
                      <a:miter lim="800000"/>
                      <a:headEnd/>
                      <a:tailEnd/>
                    </a:ln>
                  </pic:spPr>
                </pic:pic>
              </a:graphicData>
            </a:graphic>
          </wp:inline>
        </w:drawing>
      </w:r>
    </w:p>
    <w:p w:rsidR="00DD70CB" w:rsidRDefault="00DD70CB" w:rsidP="00DD70CB">
      <w:p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b/>
          <w:bCs/>
          <w:sz w:val="24"/>
          <w:szCs w:val="24"/>
          <w:u w:val="single"/>
          <w:lang w:eastAsia="fr-FR"/>
        </w:rPr>
        <w:t>Action magnétique :</w:t>
      </w:r>
    </w:p>
    <w:p w:rsidR="00243C3A" w:rsidRPr="00243C3A" w:rsidRDefault="00243C3A" w:rsidP="00DD70CB">
      <w:pPr>
        <w:spacing w:before="100" w:beforeAutospacing="1" w:after="100" w:afterAutospacing="1" w:line="240" w:lineRule="auto"/>
        <w:rPr>
          <w:rFonts w:ascii="Times New Roman" w:eastAsia="Times New Roman" w:hAnsi="Times New Roman" w:cs="Times New Roman"/>
          <w:sz w:val="24"/>
          <w:szCs w:val="24"/>
          <w:lang w:eastAsia="fr-FR"/>
        </w:rPr>
      </w:pPr>
      <w:r w:rsidRPr="00243C3A">
        <w:rPr>
          <w:rFonts w:ascii="Times New Roman" w:eastAsia="Times New Roman" w:hAnsi="Times New Roman" w:cs="Times New Roman"/>
          <w:sz w:val="24"/>
          <w:szCs w:val="24"/>
          <w:lang w:eastAsia="fr-FR"/>
        </w:rPr>
        <w:t xml:space="preserve"> Si on approche une bille de fer d'un aimant, elle est attirée par l'aimant. La bille est le </w:t>
      </w:r>
      <w:proofErr w:type="spellStart"/>
      <w:r w:rsidRPr="00243C3A">
        <w:rPr>
          <w:rFonts w:ascii="Times New Roman" w:eastAsia="Times New Roman" w:hAnsi="Times New Roman" w:cs="Times New Roman"/>
          <w:sz w:val="24"/>
          <w:szCs w:val="24"/>
          <w:lang w:eastAsia="fr-FR"/>
        </w:rPr>
        <w:t>receceveur</w:t>
      </w:r>
      <w:proofErr w:type="spellEnd"/>
      <w:r w:rsidRPr="00243C3A">
        <w:rPr>
          <w:rFonts w:ascii="Times New Roman" w:eastAsia="Times New Roman" w:hAnsi="Times New Roman" w:cs="Times New Roman"/>
          <w:sz w:val="24"/>
          <w:szCs w:val="24"/>
          <w:lang w:eastAsia="fr-FR"/>
        </w:rPr>
        <w:t xml:space="preserve"> de cette action mécanique et l'aimant est l'acteur.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color w:val="0000FF"/>
          <w:sz w:val="24"/>
          <w:szCs w:val="24"/>
          <w:lang w:eastAsia="fr-FR"/>
        </w:rPr>
        <w:drawing>
          <wp:inline distT="0" distB="0" distL="0" distR="0">
            <wp:extent cx="3705225" cy="1743075"/>
            <wp:effectExtent l="0" t="0" r="0" b="0"/>
            <wp:docPr id="3" name="Image 3" descr="Action magné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Action magnétique">
                      <a:hlinkClick r:id="rId8" tgtFrame="&quot;&quot;" tooltip="&quot;&quot;"/>
                    </pic:cNvPr>
                    <pic:cNvPicPr>
                      <a:picLocks noChangeAspect="1" noChangeArrowheads="1"/>
                    </pic:cNvPicPr>
                  </pic:nvPicPr>
                  <pic:blipFill>
                    <a:blip r:embed="rId11" cstate="print"/>
                    <a:srcRect/>
                    <a:stretch>
                      <a:fillRect/>
                    </a:stretch>
                  </pic:blipFill>
                  <pic:spPr bwMode="auto">
                    <a:xfrm>
                      <a:off x="0" y="0"/>
                      <a:ext cx="3705225" cy="1743075"/>
                    </a:xfrm>
                    <a:prstGeom prst="rect">
                      <a:avLst/>
                    </a:prstGeom>
                    <a:noFill/>
                    <a:ln w="9525">
                      <a:noFill/>
                      <a:miter lim="800000"/>
                      <a:headEnd/>
                      <a:tailEnd/>
                    </a:ln>
                  </pic:spPr>
                </pic:pic>
              </a:graphicData>
            </a:graphic>
          </wp:inline>
        </w:drawing>
      </w:r>
      <w:r w:rsidRPr="00243C3A">
        <w:rPr>
          <w:rFonts w:ascii="Times New Roman" w:eastAsia="Times New Roman" w:hAnsi="Times New Roman" w:cs="Times New Roman"/>
          <w:b/>
          <w:bCs/>
          <w:sz w:val="24"/>
          <w:szCs w:val="24"/>
          <w:u w:val="single"/>
          <w:lang w:eastAsia="fr-FR"/>
        </w:rPr>
        <w:t>Action électrostatique :</w:t>
      </w:r>
      <w:r w:rsidRPr="00243C3A">
        <w:rPr>
          <w:rFonts w:ascii="Times New Roman" w:eastAsia="Times New Roman" w:hAnsi="Times New Roman" w:cs="Times New Roman"/>
          <w:sz w:val="24"/>
          <w:szCs w:val="24"/>
          <w:lang w:eastAsia="fr-FR"/>
        </w:rPr>
        <w:t xml:space="preserve"> Si on approche une règle électrisée (que l'on a frotté vigoureusement avec un tissu) d'un filet d'eau sortant d'un robinet, on observe que le filet d'eau est dévié. L'acteur de cette action est la règle et le receveur est l'eau.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color w:val="0000FF"/>
          <w:sz w:val="24"/>
          <w:szCs w:val="24"/>
          <w:lang w:eastAsia="fr-FR"/>
        </w:rPr>
        <w:drawing>
          <wp:inline distT="0" distB="0" distL="0" distR="0">
            <wp:extent cx="4800600" cy="2533650"/>
            <wp:effectExtent l="0" t="0" r="0" b="0"/>
            <wp:docPr id="4" name="Image 4" descr="action electrosta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action electrostatique">
                      <a:hlinkClick r:id="rId8" tgtFrame="&quot;&quot;" tooltip="&quot;&quot;"/>
                    </pic:cNvPr>
                    <pic:cNvPicPr>
                      <a:picLocks noChangeAspect="1" noChangeArrowheads="1"/>
                    </pic:cNvPicPr>
                  </pic:nvPicPr>
                  <pic:blipFill>
                    <a:blip r:embed="rId12" cstate="print"/>
                    <a:srcRect/>
                    <a:stretch>
                      <a:fillRect/>
                    </a:stretch>
                  </pic:blipFill>
                  <pic:spPr bwMode="auto">
                    <a:xfrm>
                      <a:off x="0" y="0"/>
                      <a:ext cx="4800600" cy="2533650"/>
                    </a:xfrm>
                    <a:prstGeom prst="rect">
                      <a:avLst/>
                    </a:prstGeom>
                    <a:noFill/>
                    <a:ln w="9525">
                      <a:noFill/>
                      <a:miter lim="800000"/>
                      <a:headEnd/>
                      <a:tailEnd/>
                    </a:ln>
                  </pic:spPr>
                </pic:pic>
              </a:graphicData>
            </a:graphic>
          </wp:inline>
        </w:drawing>
      </w:r>
    </w:p>
    <w:p w:rsidR="00243C3A" w:rsidRPr="00243C3A" w:rsidRDefault="00243C3A" w:rsidP="00243C3A">
      <w:pPr>
        <w:spacing w:before="100" w:beforeAutospacing="1" w:after="100" w:afterAutospacing="1" w:line="240" w:lineRule="auto"/>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sz w:val="28"/>
          <w:szCs w:val="28"/>
          <w:lang w:eastAsia="fr-FR"/>
        </w:rPr>
        <w:t xml:space="preserve">Les actions </w:t>
      </w:r>
      <w:proofErr w:type="gramStart"/>
      <w:r w:rsidRPr="00243C3A">
        <w:rPr>
          <w:rFonts w:ascii="Times New Roman" w:eastAsia="Times New Roman" w:hAnsi="Times New Roman" w:cs="Times New Roman"/>
          <w:b/>
          <w:bCs/>
          <w:color w:val="FF0000"/>
          <w:sz w:val="28"/>
          <w:szCs w:val="28"/>
          <w:lang w:eastAsia="fr-FR"/>
        </w:rPr>
        <w:t>magnétiques ,</w:t>
      </w:r>
      <w:proofErr w:type="gramEnd"/>
      <w:r w:rsidRPr="00243C3A">
        <w:rPr>
          <w:rFonts w:ascii="Times New Roman" w:eastAsia="Times New Roman" w:hAnsi="Times New Roman" w:cs="Times New Roman"/>
          <w:b/>
          <w:bCs/>
          <w:color w:val="FF0000"/>
          <w:sz w:val="28"/>
          <w:szCs w:val="28"/>
          <w:lang w:eastAsia="fr-FR"/>
        </w:rPr>
        <w:t xml:space="preserve"> électrostatiques et de pesanteur</w:t>
      </w:r>
      <w:r w:rsidRPr="00243C3A">
        <w:rPr>
          <w:rFonts w:ascii="Times New Roman" w:eastAsia="Times New Roman" w:hAnsi="Times New Roman" w:cs="Times New Roman"/>
          <w:b/>
          <w:bCs/>
          <w:sz w:val="28"/>
          <w:szCs w:val="28"/>
          <w:lang w:eastAsia="fr-FR"/>
        </w:rPr>
        <w:t xml:space="preserve"> sont des actions mécaniques </w:t>
      </w:r>
      <w:r w:rsidRPr="00243C3A">
        <w:rPr>
          <w:rFonts w:ascii="Times New Roman" w:eastAsia="Times New Roman" w:hAnsi="Times New Roman" w:cs="Times New Roman"/>
          <w:b/>
          <w:bCs/>
          <w:color w:val="FF0000"/>
          <w:sz w:val="28"/>
          <w:szCs w:val="28"/>
          <w:lang w:eastAsia="fr-FR"/>
        </w:rPr>
        <w:t>à distance</w:t>
      </w:r>
      <w:r w:rsidRPr="00243C3A">
        <w:rPr>
          <w:rFonts w:ascii="Times New Roman" w:eastAsia="Times New Roman" w:hAnsi="Times New Roman" w:cs="Times New Roman"/>
          <w:b/>
          <w:bCs/>
          <w:sz w:val="28"/>
          <w:szCs w:val="28"/>
          <w:lang w:eastAsia="fr-FR"/>
        </w:rPr>
        <w:t xml:space="preserve"> et </w:t>
      </w:r>
      <w:r w:rsidRPr="00243C3A">
        <w:rPr>
          <w:rFonts w:ascii="Times New Roman" w:eastAsia="Times New Roman" w:hAnsi="Times New Roman" w:cs="Times New Roman"/>
          <w:b/>
          <w:bCs/>
          <w:color w:val="FF0000"/>
          <w:sz w:val="28"/>
          <w:szCs w:val="28"/>
          <w:lang w:eastAsia="fr-FR"/>
        </w:rPr>
        <w:t>réparties sur tout le volume du corps</w:t>
      </w:r>
      <w:r w:rsidRPr="00243C3A">
        <w:rPr>
          <w:rFonts w:ascii="Times New Roman" w:eastAsia="Times New Roman" w:hAnsi="Times New Roman" w:cs="Times New Roman"/>
          <w:b/>
          <w:bCs/>
          <w:sz w:val="28"/>
          <w:szCs w:val="28"/>
          <w:lang w:eastAsia="fr-FR"/>
        </w:rPr>
        <w:t xml:space="preserve">. </w:t>
      </w:r>
    </w:p>
    <w:p w:rsidR="00243C3A" w:rsidRPr="00243C3A" w:rsidRDefault="00243C3A" w:rsidP="00243C3A">
      <w:pPr>
        <w:spacing w:before="100" w:beforeAutospacing="1" w:after="100" w:afterAutospacing="1" w:line="240" w:lineRule="auto"/>
        <w:ind w:left="600"/>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color w:val="000080"/>
          <w:sz w:val="28"/>
          <w:szCs w:val="28"/>
          <w:u w:val="single"/>
          <w:lang w:eastAsia="fr-FR"/>
        </w:rPr>
        <w:t>b) Les actions mécaniques de contact</w:t>
      </w:r>
      <w:r w:rsidRPr="00243C3A">
        <w:rPr>
          <w:rFonts w:ascii="Times New Roman" w:eastAsia="Times New Roman" w:hAnsi="Times New Roman" w:cs="Times New Roman"/>
          <w:b/>
          <w:bCs/>
          <w:sz w:val="28"/>
          <w:szCs w:val="28"/>
          <w:lang w:eastAsia="fr-FR"/>
        </w:rPr>
        <w:t xml:space="preserve">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sz w:val="28"/>
          <w:szCs w:val="28"/>
          <w:lang w:eastAsia="fr-FR"/>
        </w:rPr>
        <w:t xml:space="preserve">Il existe également des actions mécaniques </w:t>
      </w:r>
      <w:r w:rsidRPr="00243C3A">
        <w:rPr>
          <w:rFonts w:ascii="Times New Roman" w:eastAsia="Times New Roman" w:hAnsi="Times New Roman" w:cs="Times New Roman"/>
          <w:b/>
          <w:bCs/>
          <w:color w:val="FF0000"/>
          <w:sz w:val="28"/>
          <w:szCs w:val="28"/>
          <w:lang w:eastAsia="fr-FR"/>
        </w:rPr>
        <w:t>de contact</w:t>
      </w:r>
      <w:r w:rsidRPr="00243C3A">
        <w:rPr>
          <w:rFonts w:ascii="Times New Roman" w:eastAsia="Times New Roman" w:hAnsi="Times New Roman" w:cs="Times New Roman"/>
          <w:b/>
          <w:bCs/>
          <w:sz w:val="28"/>
          <w:szCs w:val="28"/>
          <w:lang w:eastAsia="fr-FR"/>
        </w:rPr>
        <w:t xml:space="preserve"> qui nécessitent un contact entre l’acteur et le receveur.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sz w:val="28"/>
          <w:szCs w:val="28"/>
          <w:lang w:eastAsia="fr-FR"/>
        </w:rPr>
        <w:t xml:space="preserve">Elles peuvent être </w:t>
      </w:r>
      <w:r w:rsidRPr="00243C3A">
        <w:rPr>
          <w:rFonts w:ascii="Times New Roman" w:eastAsia="Times New Roman" w:hAnsi="Times New Roman" w:cs="Times New Roman"/>
          <w:b/>
          <w:bCs/>
          <w:color w:val="FF0000"/>
          <w:sz w:val="28"/>
          <w:szCs w:val="28"/>
          <w:lang w:eastAsia="fr-FR"/>
        </w:rPr>
        <w:t xml:space="preserve">localisées </w:t>
      </w:r>
      <w:r w:rsidRPr="00243C3A">
        <w:rPr>
          <w:rFonts w:ascii="Times New Roman" w:eastAsia="Times New Roman" w:hAnsi="Times New Roman" w:cs="Times New Roman"/>
          <w:b/>
          <w:bCs/>
          <w:sz w:val="28"/>
          <w:szCs w:val="28"/>
          <w:lang w:eastAsia="fr-FR"/>
        </w:rPr>
        <w:t xml:space="preserve">: Le contact se fait sur une zone de faibles dimensions que l'on peut assimiler à un point (point d'application de l'action).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sz w:val="28"/>
          <w:szCs w:val="28"/>
          <w:lang w:eastAsia="fr-FR"/>
        </w:rPr>
        <w:lastRenderedPageBreak/>
        <w:t xml:space="preserve">Elles peuvent aussi être </w:t>
      </w:r>
      <w:r w:rsidRPr="00243C3A">
        <w:rPr>
          <w:rFonts w:ascii="Times New Roman" w:eastAsia="Times New Roman" w:hAnsi="Times New Roman" w:cs="Times New Roman"/>
          <w:b/>
          <w:bCs/>
          <w:color w:val="FF0000"/>
          <w:sz w:val="28"/>
          <w:szCs w:val="28"/>
          <w:lang w:eastAsia="fr-FR"/>
        </w:rPr>
        <w:t>réparties</w:t>
      </w:r>
      <w:r w:rsidRPr="00243C3A">
        <w:rPr>
          <w:rFonts w:ascii="Times New Roman" w:eastAsia="Times New Roman" w:hAnsi="Times New Roman" w:cs="Times New Roman"/>
          <w:b/>
          <w:bCs/>
          <w:sz w:val="28"/>
          <w:szCs w:val="28"/>
          <w:lang w:eastAsia="fr-FR"/>
        </w:rPr>
        <w:t xml:space="preserve"> : le contact peut être réparti sur une surface importante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i/>
          <w:iCs/>
          <w:sz w:val="28"/>
          <w:szCs w:val="28"/>
          <w:u w:val="single"/>
          <w:lang w:eastAsia="fr-FR"/>
        </w:rPr>
        <w:t>Exemples :</w:t>
      </w:r>
      <w:r w:rsidRPr="00243C3A">
        <w:rPr>
          <w:rFonts w:ascii="Times New Roman" w:eastAsia="Times New Roman" w:hAnsi="Times New Roman" w:cs="Times New Roman"/>
          <w:b/>
          <w:bCs/>
          <w:sz w:val="28"/>
          <w:szCs w:val="28"/>
          <w:lang w:eastAsia="fr-FR"/>
        </w:rPr>
        <w:t xml:space="preserve"> </w:t>
      </w:r>
    </w:p>
    <w:p w:rsidR="00243C3A" w:rsidRPr="00243C3A" w:rsidRDefault="00243C3A" w:rsidP="00243C3A">
      <w:pPr>
        <w:numPr>
          <w:ilvl w:val="0"/>
          <w:numId w:val="2"/>
        </w:numPr>
        <w:spacing w:before="100" w:beforeAutospacing="1" w:after="100" w:afterAutospacing="1" w:line="240" w:lineRule="auto"/>
        <w:rPr>
          <w:rFonts w:ascii="Times New Roman" w:eastAsia="Times New Roman" w:hAnsi="Times New Roman" w:cs="Times New Roman"/>
          <w:b/>
          <w:bCs/>
          <w:sz w:val="28"/>
          <w:szCs w:val="28"/>
          <w:lang w:eastAsia="fr-FR"/>
        </w:rPr>
      </w:pPr>
      <w:r w:rsidRPr="00243C3A">
        <w:rPr>
          <w:rFonts w:ascii="Times New Roman" w:eastAsia="Times New Roman" w:hAnsi="Times New Roman" w:cs="Times New Roman"/>
          <w:b/>
          <w:bCs/>
          <w:sz w:val="28"/>
          <w:szCs w:val="28"/>
          <w:u w:val="single"/>
          <w:lang w:eastAsia="fr-FR"/>
        </w:rPr>
        <w:t>Tension d’un fil</w:t>
      </w:r>
      <w:r w:rsidRPr="00243C3A">
        <w:rPr>
          <w:rFonts w:ascii="Times New Roman" w:eastAsia="Times New Roman" w:hAnsi="Times New Roman" w:cs="Times New Roman"/>
          <w:b/>
          <w:bCs/>
          <w:sz w:val="28"/>
          <w:szCs w:val="28"/>
          <w:lang w:eastAsia="fr-FR"/>
        </w:rPr>
        <w:t xml:space="preserve"> (localisée de contact) : La tension d'un fil est une action mécanique de contact localisée au point d'attache fil-boule (A). Cette action empêche la boule de tomber.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color w:val="0000FF"/>
          <w:sz w:val="24"/>
          <w:szCs w:val="24"/>
          <w:lang w:eastAsia="fr-FR"/>
        </w:rPr>
        <w:drawing>
          <wp:inline distT="0" distB="0" distL="0" distR="0">
            <wp:extent cx="1123950" cy="2009775"/>
            <wp:effectExtent l="0" t="0" r="0" b="0"/>
            <wp:docPr id="5" name="Image 5" descr="La tension d'un fil est une action mécanique de contact localisée au point d'attache fil-boule (A). Cette action empêche la boule de to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La tension d'un fil est une action mécanique de contact localisée au point d'attache fil-boule (A). Cette action empêche la boule de tomber.">
                      <a:hlinkClick r:id="rId8" tgtFrame="&quot;&quot;" tooltip="&quot;&quot;"/>
                    </pic:cNvPr>
                    <pic:cNvPicPr>
                      <a:picLocks noChangeAspect="1" noChangeArrowheads="1"/>
                    </pic:cNvPicPr>
                  </pic:nvPicPr>
                  <pic:blipFill>
                    <a:blip r:embed="rId13" cstate="print"/>
                    <a:srcRect/>
                    <a:stretch>
                      <a:fillRect/>
                    </a:stretch>
                  </pic:blipFill>
                  <pic:spPr bwMode="auto">
                    <a:xfrm>
                      <a:off x="0" y="0"/>
                      <a:ext cx="1123950" cy="2009775"/>
                    </a:xfrm>
                    <a:prstGeom prst="rect">
                      <a:avLst/>
                    </a:prstGeom>
                    <a:noFill/>
                    <a:ln w="9525">
                      <a:noFill/>
                      <a:miter lim="800000"/>
                      <a:headEnd/>
                      <a:tailEnd/>
                    </a:ln>
                  </pic:spPr>
                </pic:pic>
              </a:graphicData>
            </a:graphic>
          </wp:inline>
        </w:drawing>
      </w:r>
    </w:p>
    <w:p w:rsidR="00243C3A" w:rsidRPr="00243C3A" w:rsidRDefault="00243C3A" w:rsidP="00243C3A">
      <w:pPr>
        <w:numPr>
          <w:ilvl w:val="0"/>
          <w:numId w:val="3"/>
        </w:numPr>
        <w:spacing w:before="100" w:beforeAutospacing="1" w:after="100" w:afterAutospacing="1" w:line="240" w:lineRule="auto"/>
        <w:rPr>
          <w:rFonts w:ascii="Times New Roman" w:eastAsia="Times New Roman" w:hAnsi="Times New Roman" w:cs="Times New Roman"/>
          <w:b/>
          <w:bCs/>
          <w:sz w:val="24"/>
          <w:szCs w:val="24"/>
          <w:lang w:eastAsia="fr-FR"/>
        </w:rPr>
      </w:pPr>
      <w:r w:rsidRPr="00243C3A">
        <w:rPr>
          <w:rFonts w:ascii="Times New Roman" w:eastAsia="Times New Roman" w:hAnsi="Times New Roman" w:cs="Times New Roman"/>
          <w:b/>
          <w:bCs/>
          <w:sz w:val="24"/>
          <w:szCs w:val="24"/>
          <w:u w:val="single"/>
          <w:lang w:eastAsia="fr-FR"/>
        </w:rPr>
        <w:t>Réaction du support</w:t>
      </w:r>
      <w:r w:rsidRPr="00243C3A">
        <w:rPr>
          <w:rFonts w:ascii="Times New Roman" w:eastAsia="Times New Roman" w:hAnsi="Times New Roman" w:cs="Times New Roman"/>
          <w:b/>
          <w:bCs/>
          <w:sz w:val="24"/>
          <w:szCs w:val="24"/>
          <w:lang w:eastAsia="fr-FR"/>
        </w:rPr>
        <w:t xml:space="preserve"> (répartie de contact) : La réaction de la table sur la boite empêche la boite de s'enfoncer dans la table. C'est une action mécanique de contact et répartie.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color w:val="0000FF"/>
          <w:sz w:val="24"/>
          <w:szCs w:val="24"/>
          <w:lang w:eastAsia="fr-FR"/>
        </w:rPr>
        <w:drawing>
          <wp:inline distT="0" distB="0" distL="0" distR="0">
            <wp:extent cx="3752850" cy="1847850"/>
            <wp:effectExtent l="0" t="0" r="0" b="0"/>
            <wp:docPr id="6" name="Image 6" descr="réaction d'un support sur une bo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réaction d'un support sur une boite.">
                      <a:hlinkClick r:id="rId8" tgtFrame="&quot;&quot;" tooltip="&quot;&quot;"/>
                    </pic:cNvPr>
                    <pic:cNvPicPr>
                      <a:picLocks noChangeAspect="1" noChangeArrowheads="1"/>
                    </pic:cNvPicPr>
                  </pic:nvPicPr>
                  <pic:blipFill>
                    <a:blip r:embed="rId14" cstate="print"/>
                    <a:srcRect/>
                    <a:stretch>
                      <a:fillRect/>
                    </a:stretch>
                  </pic:blipFill>
                  <pic:spPr bwMode="auto">
                    <a:xfrm>
                      <a:off x="0" y="0"/>
                      <a:ext cx="3752850" cy="1847850"/>
                    </a:xfrm>
                    <a:prstGeom prst="rect">
                      <a:avLst/>
                    </a:prstGeom>
                    <a:noFill/>
                    <a:ln w="9525">
                      <a:noFill/>
                      <a:miter lim="800000"/>
                      <a:headEnd/>
                      <a:tailEnd/>
                    </a:ln>
                  </pic:spPr>
                </pic:pic>
              </a:graphicData>
            </a:graphic>
          </wp:inline>
        </w:drawing>
      </w:r>
    </w:p>
    <w:p w:rsidR="00243C3A" w:rsidRPr="00243C3A" w:rsidRDefault="00243C3A" w:rsidP="00243C3A">
      <w:pPr>
        <w:numPr>
          <w:ilvl w:val="0"/>
          <w:numId w:val="4"/>
        </w:numPr>
        <w:spacing w:before="100" w:beforeAutospacing="1" w:after="100" w:afterAutospacing="1" w:line="240" w:lineRule="auto"/>
        <w:rPr>
          <w:rFonts w:ascii="Times New Roman" w:eastAsia="Times New Roman" w:hAnsi="Times New Roman" w:cs="Times New Roman"/>
          <w:b/>
          <w:bCs/>
          <w:sz w:val="24"/>
          <w:szCs w:val="24"/>
          <w:lang w:eastAsia="fr-FR"/>
        </w:rPr>
      </w:pPr>
      <w:r w:rsidRPr="00243C3A">
        <w:rPr>
          <w:rFonts w:ascii="Times New Roman" w:eastAsia="Times New Roman" w:hAnsi="Times New Roman" w:cs="Times New Roman"/>
          <w:b/>
          <w:bCs/>
          <w:sz w:val="24"/>
          <w:szCs w:val="24"/>
          <w:u w:val="single"/>
          <w:lang w:eastAsia="fr-FR"/>
        </w:rPr>
        <w:t>Action du vent sur une voile</w:t>
      </w:r>
      <w:r w:rsidRPr="00243C3A">
        <w:rPr>
          <w:rFonts w:ascii="Times New Roman" w:eastAsia="Times New Roman" w:hAnsi="Times New Roman" w:cs="Times New Roman"/>
          <w:b/>
          <w:bCs/>
          <w:sz w:val="24"/>
          <w:szCs w:val="24"/>
          <w:lang w:eastAsia="fr-FR"/>
        </w:rPr>
        <w:t xml:space="preserve"> (répartie de contact) : Cette action mécanique de contact est répartie sur toute la voile car les molécules d'air frappent la voile sur toute sa surface. </w:t>
      </w:r>
    </w:p>
    <w:p w:rsidR="00243C3A" w:rsidRPr="00243C3A" w:rsidRDefault="00243C3A" w:rsidP="00243C3A">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color w:val="0000FF"/>
          <w:sz w:val="24"/>
          <w:szCs w:val="24"/>
          <w:lang w:eastAsia="fr-FR"/>
        </w:rPr>
        <w:drawing>
          <wp:inline distT="0" distB="0" distL="0" distR="0">
            <wp:extent cx="2743200" cy="1495425"/>
            <wp:effectExtent l="0" t="0" r="0" b="0"/>
            <wp:docPr id="7" name="Image 7" descr="Action du vent sur une vo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Action du vent sur une voile">
                      <a:hlinkClick r:id="rId8" tgtFrame="&quot;&quot;" tooltip="&quot;&quot;"/>
                    </pic:cNvPr>
                    <pic:cNvPicPr>
                      <a:picLocks noChangeAspect="1" noChangeArrowheads="1"/>
                    </pic:cNvPicPr>
                  </pic:nvPicPr>
                  <pic:blipFill>
                    <a:blip r:embed="rId15" cstate="print"/>
                    <a:srcRect/>
                    <a:stretch>
                      <a:fillRect/>
                    </a:stretch>
                  </pic:blipFill>
                  <pic:spPr bwMode="auto">
                    <a:xfrm>
                      <a:off x="0" y="0"/>
                      <a:ext cx="2743200" cy="1495425"/>
                    </a:xfrm>
                    <a:prstGeom prst="rect">
                      <a:avLst/>
                    </a:prstGeom>
                    <a:noFill/>
                    <a:ln w="9525">
                      <a:noFill/>
                      <a:miter lim="800000"/>
                      <a:headEnd/>
                      <a:tailEnd/>
                    </a:ln>
                  </pic:spPr>
                </pic:pic>
              </a:graphicData>
            </a:graphic>
          </wp:inline>
        </w:drawing>
      </w:r>
    </w:p>
    <w:p w:rsidR="000A3487" w:rsidRPr="00C26EA0" w:rsidRDefault="00F177A9" w:rsidP="00F177A9">
      <w:pPr>
        <w:tabs>
          <w:tab w:val="left" w:pos="2715"/>
        </w:tabs>
        <w:jc w:val="center"/>
        <w:rPr>
          <w:b/>
          <w:bCs/>
          <w:color w:val="FF0000"/>
          <w:sz w:val="32"/>
          <w:szCs w:val="32"/>
        </w:rPr>
      </w:pPr>
      <w:hyperlink r:id="rId16" w:history="1">
        <w:r>
          <w:rPr>
            <w:rStyle w:val="Lienhypertexte"/>
            <w:b/>
            <w:bCs/>
            <w:color w:val="FF0000"/>
            <w:sz w:val="28"/>
            <w:szCs w:val="28"/>
            <w:lang w:val="fr-MA"/>
          </w:rPr>
          <w:t>www.coursfacile.com</w:t>
        </w:r>
      </w:hyperlink>
      <w:bookmarkStart w:id="0" w:name="_GoBack"/>
      <w:bookmarkEnd w:id="0"/>
    </w:p>
    <w:sectPr w:rsidR="000A3487" w:rsidRPr="00C26EA0" w:rsidSect="00DD70CB">
      <w:headerReference w:type="default" r:id="rId17"/>
      <w:pgSz w:w="11906" w:h="16838"/>
      <w:pgMar w:top="851" w:right="566" w:bottom="568"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68FB" w:rsidRDefault="001368FB" w:rsidP="000A3487">
      <w:pPr>
        <w:spacing w:after="0" w:line="240" w:lineRule="auto"/>
      </w:pPr>
      <w:r>
        <w:separator/>
      </w:r>
    </w:p>
  </w:endnote>
  <w:endnote w:type="continuationSeparator" w:id="0">
    <w:p w:rsidR="001368FB" w:rsidRDefault="001368FB" w:rsidP="000A34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68FB" w:rsidRDefault="001368FB" w:rsidP="000A3487">
      <w:pPr>
        <w:spacing w:after="0" w:line="240" w:lineRule="auto"/>
      </w:pPr>
      <w:r>
        <w:separator/>
      </w:r>
    </w:p>
  </w:footnote>
  <w:footnote w:type="continuationSeparator" w:id="0">
    <w:p w:rsidR="001368FB" w:rsidRDefault="001368FB" w:rsidP="000A34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487" w:rsidRPr="000A3487" w:rsidRDefault="00F177A9" w:rsidP="000A3487">
    <w:pPr>
      <w:pStyle w:val="En-tte"/>
      <w:jc w:val="right"/>
      <w:rPr>
        <w:b/>
        <w:bCs/>
        <w:sz w:val="24"/>
        <w:szCs w:val="24"/>
      </w:rPr>
    </w:pPr>
    <w:hyperlink r:id="rId1" w:history="1">
      <w:r>
        <w:rPr>
          <w:rStyle w:val="Lienhypertexte"/>
          <w:b/>
          <w:bCs/>
          <w:color w:val="FF0000"/>
          <w:sz w:val="28"/>
          <w:szCs w:val="28"/>
          <w:lang w:val="fr-MA"/>
        </w:rPr>
        <w:t>www.coursfacile.com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FC2957"/>
    <w:multiLevelType w:val="multilevel"/>
    <w:tmpl w:val="40546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5A1D32"/>
    <w:multiLevelType w:val="multilevel"/>
    <w:tmpl w:val="A2620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D14B29"/>
    <w:multiLevelType w:val="multilevel"/>
    <w:tmpl w:val="76BCA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B4111F"/>
    <w:multiLevelType w:val="multilevel"/>
    <w:tmpl w:val="2F40F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DF372D"/>
    <w:multiLevelType w:val="multilevel"/>
    <w:tmpl w:val="087E3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F74E40"/>
    <w:multiLevelType w:val="hybridMultilevel"/>
    <w:tmpl w:val="DB3AC90A"/>
    <w:lvl w:ilvl="0" w:tplc="72D83AFA">
      <w:start w:val="2"/>
      <w:numFmt w:val="bullet"/>
      <w:lvlText w:val="-"/>
      <w:lvlJc w:val="left"/>
      <w:pPr>
        <w:ind w:left="370" w:hanging="360"/>
      </w:pPr>
      <w:rPr>
        <w:rFonts w:ascii="Times New Roman" w:eastAsia="Times New Roman" w:hAnsi="Times New Roman" w:cs="Times New Roman" w:hint="default"/>
      </w:rPr>
    </w:lvl>
    <w:lvl w:ilvl="1" w:tplc="040C0003" w:tentative="1">
      <w:start w:val="1"/>
      <w:numFmt w:val="bullet"/>
      <w:lvlText w:val="o"/>
      <w:lvlJc w:val="left"/>
      <w:pPr>
        <w:ind w:left="1090" w:hanging="360"/>
      </w:pPr>
      <w:rPr>
        <w:rFonts w:ascii="Courier New" w:hAnsi="Courier New" w:cs="Courier New" w:hint="default"/>
      </w:rPr>
    </w:lvl>
    <w:lvl w:ilvl="2" w:tplc="040C0005" w:tentative="1">
      <w:start w:val="1"/>
      <w:numFmt w:val="bullet"/>
      <w:lvlText w:val=""/>
      <w:lvlJc w:val="left"/>
      <w:pPr>
        <w:ind w:left="1810" w:hanging="360"/>
      </w:pPr>
      <w:rPr>
        <w:rFonts w:ascii="Wingdings" w:hAnsi="Wingdings" w:hint="default"/>
      </w:rPr>
    </w:lvl>
    <w:lvl w:ilvl="3" w:tplc="040C0001" w:tentative="1">
      <w:start w:val="1"/>
      <w:numFmt w:val="bullet"/>
      <w:lvlText w:val=""/>
      <w:lvlJc w:val="left"/>
      <w:pPr>
        <w:ind w:left="2530" w:hanging="360"/>
      </w:pPr>
      <w:rPr>
        <w:rFonts w:ascii="Symbol" w:hAnsi="Symbol" w:hint="default"/>
      </w:rPr>
    </w:lvl>
    <w:lvl w:ilvl="4" w:tplc="040C0003" w:tentative="1">
      <w:start w:val="1"/>
      <w:numFmt w:val="bullet"/>
      <w:lvlText w:val="o"/>
      <w:lvlJc w:val="left"/>
      <w:pPr>
        <w:ind w:left="3250" w:hanging="360"/>
      </w:pPr>
      <w:rPr>
        <w:rFonts w:ascii="Courier New" w:hAnsi="Courier New" w:cs="Courier New" w:hint="default"/>
      </w:rPr>
    </w:lvl>
    <w:lvl w:ilvl="5" w:tplc="040C0005" w:tentative="1">
      <w:start w:val="1"/>
      <w:numFmt w:val="bullet"/>
      <w:lvlText w:val=""/>
      <w:lvlJc w:val="left"/>
      <w:pPr>
        <w:ind w:left="3970" w:hanging="360"/>
      </w:pPr>
      <w:rPr>
        <w:rFonts w:ascii="Wingdings" w:hAnsi="Wingdings" w:hint="default"/>
      </w:rPr>
    </w:lvl>
    <w:lvl w:ilvl="6" w:tplc="040C0001" w:tentative="1">
      <w:start w:val="1"/>
      <w:numFmt w:val="bullet"/>
      <w:lvlText w:val=""/>
      <w:lvlJc w:val="left"/>
      <w:pPr>
        <w:ind w:left="4690" w:hanging="360"/>
      </w:pPr>
      <w:rPr>
        <w:rFonts w:ascii="Symbol" w:hAnsi="Symbol" w:hint="default"/>
      </w:rPr>
    </w:lvl>
    <w:lvl w:ilvl="7" w:tplc="040C0003" w:tentative="1">
      <w:start w:val="1"/>
      <w:numFmt w:val="bullet"/>
      <w:lvlText w:val="o"/>
      <w:lvlJc w:val="left"/>
      <w:pPr>
        <w:ind w:left="5410" w:hanging="360"/>
      </w:pPr>
      <w:rPr>
        <w:rFonts w:ascii="Courier New" w:hAnsi="Courier New" w:cs="Courier New" w:hint="default"/>
      </w:rPr>
    </w:lvl>
    <w:lvl w:ilvl="8" w:tplc="040C0005" w:tentative="1">
      <w:start w:val="1"/>
      <w:numFmt w:val="bullet"/>
      <w:lvlText w:val=""/>
      <w:lvlJc w:val="left"/>
      <w:pPr>
        <w:ind w:left="6130" w:hanging="360"/>
      </w:pPr>
      <w:rPr>
        <w:rFonts w:ascii="Wingdings" w:hAnsi="Wingdings" w:hint="default"/>
      </w:rPr>
    </w:lvl>
  </w:abstractNum>
  <w:abstractNum w:abstractNumId="6">
    <w:nsid w:val="633D6289"/>
    <w:multiLevelType w:val="multilevel"/>
    <w:tmpl w:val="F90A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07E6DE0"/>
    <w:multiLevelType w:val="multilevel"/>
    <w:tmpl w:val="D62AA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2"/>
  </w:num>
  <w:num w:numId="4">
    <w:abstractNumId w:val="1"/>
  </w:num>
  <w:num w:numId="5">
    <w:abstractNumId w:val="7"/>
  </w:num>
  <w:num w:numId="6">
    <w:abstractNumId w:val="0"/>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43C3A"/>
    <w:rsid w:val="0006130B"/>
    <w:rsid w:val="000A3487"/>
    <w:rsid w:val="001368FB"/>
    <w:rsid w:val="00190A4D"/>
    <w:rsid w:val="00243C3A"/>
    <w:rsid w:val="006A5E26"/>
    <w:rsid w:val="0075214F"/>
    <w:rsid w:val="00A931A5"/>
    <w:rsid w:val="00BC28A3"/>
    <w:rsid w:val="00C26EA0"/>
    <w:rsid w:val="00CA2EDE"/>
    <w:rsid w:val="00DD70CB"/>
    <w:rsid w:val="00F177A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30B"/>
  </w:style>
  <w:style w:type="paragraph" w:styleId="Titre1">
    <w:name w:val="heading 1"/>
    <w:basedOn w:val="Normal"/>
    <w:link w:val="Titre1Car"/>
    <w:uiPriority w:val="9"/>
    <w:qFormat/>
    <w:rsid w:val="00243C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3">
    <w:name w:val="heading 3"/>
    <w:basedOn w:val="Normal"/>
    <w:link w:val="Titre3Car"/>
    <w:uiPriority w:val="9"/>
    <w:qFormat/>
    <w:rsid w:val="00243C3A"/>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243C3A"/>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43C3A"/>
    <w:rPr>
      <w:rFonts w:ascii="Times New Roman" w:eastAsia="Times New Roman" w:hAnsi="Times New Roman" w:cs="Times New Roman"/>
      <w:b/>
      <w:bCs/>
      <w:kern w:val="36"/>
      <w:sz w:val="48"/>
      <w:szCs w:val="48"/>
      <w:lang w:eastAsia="fr-FR"/>
    </w:rPr>
  </w:style>
  <w:style w:type="character" w:customStyle="1" w:styleId="Titre3Car">
    <w:name w:val="Titre 3 Car"/>
    <w:basedOn w:val="Policepardfaut"/>
    <w:link w:val="Titre3"/>
    <w:uiPriority w:val="9"/>
    <w:rsid w:val="00243C3A"/>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243C3A"/>
    <w:rPr>
      <w:rFonts w:ascii="Times New Roman" w:eastAsia="Times New Roman" w:hAnsi="Times New Roman" w:cs="Times New Roman"/>
      <w:b/>
      <w:bCs/>
      <w:sz w:val="24"/>
      <w:szCs w:val="24"/>
      <w:lang w:eastAsia="fr-FR"/>
    </w:rPr>
  </w:style>
  <w:style w:type="character" w:styleId="lev">
    <w:name w:val="Strong"/>
    <w:basedOn w:val="Policepardfaut"/>
    <w:uiPriority w:val="22"/>
    <w:qFormat/>
    <w:rsid w:val="00243C3A"/>
    <w:rPr>
      <w:b/>
      <w:bCs/>
    </w:rPr>
  </w:style>
  <w:style w:type="paragraph" w:styleId="NormalWeb">
    <w:name w:val="Normal (Web)"/>
    <w:basedOn w:val="Normal"/>
    <w:uiPriority w:val="99"/>
    <w:semiHidden/>
    <w:unhideWhenUsed/>
    <w:rsid w:val="00243C3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243C3A"/>
    <w:rPr>
      <w:i/>
      <w:iCs/>
    </w:rPr>
  </w:style>
  <w:style w:type="paragraph" w:styleId="Textedebulles">
    <w:name w:val="Balloon Text"/>
    <w:basedOn w:val="Normal"/>
    <w:link w:val="TextedebullesCar"/>
    <w:uiPriority w:val="99"/>
    <w:semiHidden/>
    <w:unhideWhenUsed/>
    <w:rsid w:val="00243C3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43C3A"/>
    <w:rPr>
      <w:rFonts w:ascii="Tahoma" w:hAnsi="Tahoma" w:cs="Tahoma"/>
      <w:sz w:val="16"/>
      <w:szCs w:val="16"/>
    </w:rPr>
  </w:style>
  <w:style w:type="paragraph" w:styleId="Paragraphedeliste">
    <w:name w:val="List Paragraph"/>
    <w:basedOn w:val="Normal"/>
    <w:uiPriority w:val="34"/>
    <w:qFormat/>
    <w:rsid w:val="00190A4D"/>
    <w:pPr>
      <w:ind w:left="720"/>
      <w:contextualSpacing/>
    </w:pPr>
  </w:style>
  <w:style w:type="paragraph" w:styleId="En-tte">
    <w:name w:val="header"/>
    <w:basedOn w:val="Normal"/>
    <w:link w:val="En-tteCar"/>
    <w:uiPriority w:val="99"/>
    <w:unhideWhenUsed/>
    <w:rsid w:val="000A3487"/>
    <w:pPr>
      <w:tabs>
        <w:tab w:val="center" w:pos="4536"/>
        <w:tab w:val="right" w:pos="9072"/>
      </w:tabs>
      <w:spacing w:after="0" w:line="240" w:lineRule="auto"/>
    </w:pPr>
  </w:style>
  <w:style w:type="character" w:customStyle="1" w:styleId="En-tteCar">
    <w:name w:val="En-tête Car"/>
    <w:basedOn w:val="Policepardfaut"/>
    <w:link w:val="En-tte"/>
    <w:uiPriority w:val="99"/>
    <w:rsid w:val="000A3487"/>
  </w:style>
  <w:style w:type="paragraph" w:styleId="Pieddepage">
    <w:name w:val="footer"/>
    <w:basedOn w:val="Normal"/>
    <w:link w:val="PieddepageCar"/>
    <w:uiPriority w:val="99"/>
    <w:unhideWhenUsed/>
    <w:rsid w:val="000A34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A3487"/>
  </w:style>
  <w:style w:type="character" w:styleId="Lienhypertexte">
    <w:name w:val="Hyperlink"/>
    <w:basedOn w:val="Policepardfaut"/>
    <w:uiPriority w:val="99"/>
    <w:unhideWhenUsed/>
    <w:rsid w:val="000A3487"/>
    <w:rPr>
      <w:color w:val="0000FF" w:themeColor="hyperlink"/>
      <w:u w:val="single"/>
    </w:rPr>
  </w:style>
  <w:style w:type="character" w:customStyle="1" w:styleId="UnresolvedMention">
    <w:name w:val="Unresolved Mention"/>
    <w:basedOn w:val="Policepardfaut"/>
    <w:uiPriority w:val="99"/>
    <w:semiHidden/>
    <w:unhideWhenUsed/>
    <w:rsid w:val="000A348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146740">
      <w:bodyDiv w:val="1"/>
      <w:marLeft w:val="0"/>
      <w:marRight w:val="0"/>
      <w:marTop w:val="0"/>
      <w:marBottom w:val="0"/>
      <w:divBdr>
        <w:top w:val="none" w:sz="0" w:space="0" w:color="auto"/>
        <w:left w:val="none" w:sz="0" w:space="0" w:color="auto"/>
        <w:bottom w:val="none" w:sz="0" w:space="0" w:color="auto"/>
        <w:right w:val="none" w:sz="0" w:space="0" w:color="auto"/>
      </w:divBdr>
      <w:divsChild>
        <w:div w:id="201022241">
          <w:marLeft w:val="0"/>
          <w:marRight w:val="0"/>
          <w:marTop w:val="0"/>
          <w:marBottom w:val="0"/>
          <w:divBdr>
            <w:top w:val="none" w:sz="0" w:space="0" w:color="auto"/>
            <w:left w:val="none" w:sz="0" w:space="0" w:color="auto"/>
            <w:bottom w:val="none" w:sz="0" w:space="0" w:color="auto"/>
            <w:right w:val="none" w:sz="0" w:space="0" w:color="auto"/>
          </w:divBdr>
          <w:divsChild>
            <w:div w:id="374041777">
              <w:marLeft w:val="0"/>
              <w:marRight w:val="0"/>
              <w:marTop w:val="0"/>
              <w:marBottom w:val="0"/>
              <w:divBdr>
                <w:top w:val="none" w:sz="0" w:space="0" w:color="auto"/>
                <w:left w:val="none" w:sz="0" w:space="0" w:color="auto"/>
                <w:bottom w:val="none" w:sz="0" w:space="0" w:color="auto"/>
                <w:right w:val="none" w:sz="0" w:space="0" w:color="auto"/>
              </w:divBdr>
            </w:div>
            <w:div w:id="1648365533">
              <w:marLeft w:val="0"/>
              <w:marRight w:val="0"/>
              <w:marTop w:val="0"/>
              <w:marBottom w:val="0"/>
              <w:divBdr>
                <w:top w:val="none" w:sz="0" w:space="0" w:color="auto"/>
                <w:left w:val="none" w:sz="0" w:space="0" w:color="auto"/>
                <w:bottom w:val="none" w:sz="0" w:space="0" w:color="auto"/>
                <w:right w:val="none" w:sz="0" w:space="0" w:color="auto"/>
              </w:divBdr>
            </w:div>
            <w:div w:id="29375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drarphysic.fr/" TargetMode="External"/><Relationship Id="rId13" Type="http://schemas.openxmlformats.org/officeDocument/2006/relationships/image" Target="media/image5.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pc\Downloads\www.coursfacile.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hyperlink" Target="file:///C:\Users\pc\Downloads\www.coursfacil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468</Words>
  <Characters>2576</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pc</cp:lastModifiedBy>
  <cp:revision>4</cp:revision>
  <cp:lastPrinted>2020-03-25T13:39:00Z</cp:lastPrinted>
  <dcterms:created xsi:type="dcterms:W3CDTF">2020-03-25T13:39:00Z</dcterms:created>
  <dcterms:modified xsi:type="dcterms:W3CDTF">2025-02-21T09:04:00Z</dcterms:modified>
</cp:coreProperties>
</file>