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422"/>
        <w:gridCol w:w="3260"/>
        <w:gridCol w:w="3287"/>
      </w:tblGrid>
      <w:tr w:rsidR="001162AC" w:rsidTr="001162AC">
        <w:trPr>
          <w:trHeight w:val="835"/>
          <w:jc w:val="center"/>
        </w:trPr>
        <w:tc>
          <w:tcPr>
            <w:tcW w:w="4422" w:type="dxa"/>
          </w:tcPr>
          <w:p w:rsidR="001162AC" w:rsidRDefault="001162AC" w:rsidP="001162AC">
            <w:pPr>
              <w:ind w:left="426" w:right="142" w:hanging="426"/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Nom et prénom</w:t>
            </w:r>
            <w:r>
              <w:rPr>
                <w:lang w:bidi="ar-MA"/>
              </w:rPr>
              <w:t> :…………………..……………..</w:t>
            </w:r>
          </w:p>
          <w:p w:rsidR="001162AC" w:rsidRDefault="001162AC" w:rsidP="00517A8C">
            <w:pPr>
              <w:ind w:left="426" w:right="142" w:hanging="426"/>
              <w:rPr>
                <w:lang w:bidi="ar-MA"/>
              </w:rPr>
            </w:pPr>
            <w:r w:rsidRPr="00134E34">
              <w:rPr>
                <w:b/>
                <w:bCs/>
                <w:sz w:val="28"/>
                <w:szCs w:val="28"/>
                <w:lang w:bidi="ar-MA"/>
              </w:rPr>
              <w:t>Classe </w:t>
            </w:r>
            <w:r>
              <w:rPr>
                <w:lang w:bidi="ar-MA"/>
              </w:rPr>
              <w:t xml:space="preserve">:……………… </w:t>
            </w:r>
          </w:p>
          <w:p w:rsidR="001162AC" w:rsidRDefault="001162AC" w:rsidP="00517A8C">
            <w:pPr>
              <w:ind w:left="426" w:right="142" w:hanging="426"/>
              <w:rPr>
                <w:lang w:bidi="ar-MA"/>
              </w:rPr>
            </w:pPr>
            <w:proofErr w:type="spellStart"/>
            <w:r>
              <w:rPr>
                <w:b/>
                <w:bCs/>
                <w:sz w:val="28"/>
                <w:szCs w:val="28"/>
                <w:lang w:bidi="ar-MA"/>
              </w:rPr>
              <w:t>N</w:t>
            </w:r>
            <w:r w:rsidRPr="00134E34">
              <w:rPr>
                <w:b/>
                <w:bCs/>
                <w:sz w:val="28"/>
                <w:szCs w:val="28"/>
                <w:lang w:bidi="ar-MA"/>
              </w:rPr>
              <w:t>um</w:t>
            </w:r>
            <w:proofErr w:type="spellEnd"/>
            <w:r>
              <w:rPr>
                <w:lang w:bidi="ar-MA"/>
              </w:rPr>
              <w:t>……………</w:t>
            </w:r>
          </w:p>
        </w:tc>
        <w:tc>
          <w:tcPr>
            <w:tcW w:w="3260" w:type="dxa"/>
          </w:tcPr>
          <w:p w:rsidR="001162AC" w:rsidRPr="001162AC" w:rsidRDefault="001162AC" w:rsidP="001162AC">
            <w:pPr>
              <w:ind w:left="426" w:right="142" w:hanging="426"/>
              <w:jc w:val="center"/>
              <w:rPr>
                <w:color w:val="000000" w:themeColor="text1"/>
                <w:sz w:val="28"/>
                <w:szCs w:val="28"/>
                <w:lang w:bidi="ar-MA"/>
              </w:rPr>
            </w:pPr>
            <w:r w:rsidRPr="00D11315">
              <w:rPr>
                <w:color w:val="000000" w:themeColor="text1"/>
                <w:sz w:val="28"/>
                <w:szCs w:val="28"/>
                <w:lang w:bidi="ar-MA"/>
              </w:rPr>
              <w:t>contrôle</w:t>
            </w:r>
            <w:r w:rsidRPr="001162AC">
              <w:rPr>
                <w:color w:val="000000" w:themeColor="text1"/>
                <w:sz w:val="28"/>
                <w:szCs w:val="28"/>
                <w:lang w:bidi="ar-MA"/>
              </w:rPr>
              <w:t xml:space="preserve"> 2    S1p2</w:t>
            </w:r>
          </w:p>
          <w:p w:rsidR="001162AC" w:rsidRPr="001162AC" w:rsidRDefault="007014E8" w:rsidP="001162AC">
            <w:pPr>
              <w:ind w:left="426" w:right="142" w:hanging="426"/>
              <w:jc w:val="center"/>
              <w:rPr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188595</wp:posOffset>
                      </wp:positionV>
                      <wp:extent cx="1986280" cy="293370"/>
                      <wp:effectExtent l="25400" t="25400" r="20320" b="24130"/>
                      <wp:wrapNone/>
                      <wp:docPr id="7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86280" cy="293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63500" cmpd="thickThin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26" style="position:absolute;margin-left:-2.15pt;margin-top:14.85pt;width:156.4pt;height:2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" fillcolor="white [3201]" strokecolor="black [3200]" strokeweight="5pt">
                      <v:stroke linestyle="thickThin"/>
                      <v:shadow color="#868686"/>
                      <v:path arrowok="t"/>
                    </v:rect>
                  </w:pict>
                </mc:Fallback>
              </mc:AlternateContent>
            </w:r>
            <w:r w:rsidR="001162AC">
              <w:rPr>
                <w:lang w:bidi="ar-MA"/>
              </w:rPr>
              <w:t xml:space="preserve">chimie </w:t>
            </w:r>
          </w:p>
        </w:tc>
        <w:tc>
          <w:tcPr>
            <w:tcW w:w="3287" w:type="dxa"/>
          </w:tcPr>
          <w:p w:rsidR="001162AC" w:rsidRPr="001162AC" w:rsidRDefault="001162AC" w:rsidP="00836791">
            <w:pPr>
              <w:ind w:left="426" w:right="142" w:hanging="426"/>
              <w:jc w:val="center"/>
              <w:rPr>
                <w:color w:val="000000" w:themeColor="text1"/>
                <w:sz w:val="28"/>
                <w:szCs w:val="28"/>
                <w:lang w:bidi="ar-MA"/>
              </w:rPr>
            </w:pPr>
            <w:r w:rsidRPr="001162AC">
              <w:rPr>
                <w:color w:val="000000" w:themeColor="text1"/>
                <w:sz w:val="28"/>
                <w:szCs w:val="28"/>
                <w:lang w:bidi="ar-MA"/>
              </w:rPr>
              <w:t>Collège Souss</w:t>
            </w:r>
            <w:r w:rsidR="00836791">
              <w:rPr>
                <w:color w:val="000000" w:themeColor="text1"/>
                <w:sz w:val="28"/>
                <w:szCs w:val="28"/>
                <w:lang w:bidi="ar-MA"/>
              </w:rPr>
              <w:t xml:space="preserve"> Al </w:t>
            </w:r>
            <w:r w:rsidRPr="001162AC">
              <w:rPr>
                <w:color w:val="000000" w:themeColor="text1"/>
                <w:sz w:val="28"/>
                <w:szCs w:val="28"/>
                <w:lang w:bidi="ar-MA"/>
              </w:rPr>
              <w:t xml:space="preserve"> Al</w:t>
            </w:r>
            <w:r w:rsidR="00836791">
              <w:rPr>
                <w:color w:val="000000" w:themeColor="text1"/>
                <w:sz w:val="28"/>
                <w:szCs w:val="28"/>
                <w:lang w:bidi="ar-MA"/>
              </w:rPr>
              <w:t>i</w:t>
            </w:r>
            <w:r w:rsidRPr="001162AC">
              <w:rPr>
                <w:color w:val="000000" w:themeColor="text1"/>
                <w:sz w:val="28"/>
                <w:szCs w:val="28"/>
                <w:lang w:bidi="ar-MA"/>
              </w:rPr>
              <w:t>ma Agadir</w:t>
            </w:r>
          </w:p>
          <w:p w:rsidR="001162AC" w:rsidRPr="001162AC" w:rsidRDefault="00D11315" w:rsidP="001162AC">
            <w:pPr>
              <w:ind w:left="426" w:right="142" w:hanging="426"/>
              <w:rPr>
                <w:b/>
                <w:bCs/>
                <w:sz w:val="28"/>
                <w:szCs w:val="28"/>
                <w:lang w:bidi="ar-MA"/>
              </w:rPr>
            </w:pPr>
            <w:r w:rsidRPr="00D11315">
              <w:rPr>
                <w:rFonts w:cstheme="minorHAnsi"/>
                <w:b/>
                <w:bCs/>
                <w:sz w:val="36"/>
                <w:szCs w:val="36"/>
                <w:lang w:bidi="ar-MA"/>
              </w:rPr>
              <w:t>β</w:t>
            </w:r>
          </w:p>
        </w:tc>
      </w:tr>
    </w:tbl>
    <w:p w:rsidR="00816559" w:rsidRPr="004170AF" w:rsidRDefault="00B3716F" w:rsidP="004170AF">
      <w:pPr>
        <w:pStyle w:val="Paragraphedeliste"/>
        <w:rPr>
          <w:b/>
          <w:bCs/>
          <w:sz w:val="28"/>
          <w:szCs w:val="28"/>
        </w:rPr>
      </w:pPr>
      <w:r w:rsidRPr="0025774B">
        <w:rPr>
          <w:rFonts w:asciiTheme="majorBidi" w:hAnsiTheme="majorBidi" w:cstheme="majorBidi"/>
          <w:b/>
          <w:bCs/>
          <w:sz w:val="28"/>
          <w:szCs w:val="28"/>
        </w:rPr>
        <w:t>EXERCICE N°1 :</w:t>
      </w:r>
      <w:r w:rsidR="00AC1274">
        <w:rPr>
          <w:rFonts w:asciiTheme="majorBidi" w:hAnsiTheme="majorBidi" w:cstheme="majorBidi"/>
          <w:b/>
          <w:bCs/>
          <w:sz w:val="28"/>
          <w:szCs w:val="28"/>
        </w:rPr>
        <w:t xml:space="preserve"> (8point)</w:t>
      </w:r>
      <w:r w:rsidR="004170AF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        </w:t>
      </w:r>
      <w:hyperlink r:id="rId9" w:history="1">
        <w:r w:rsidR="00B55FA5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r w:rsidR="004170AF">
        <w:rPr>
          <w:rFonts w:asciiTheme="majorBidi" w:hAnsiTheme="majorBidi" w:cstheme="majorBidi"/>
          <w:b/>
          <w:bCs/>
          <w:sz w:val="28"/>
          <w:szCs w:val="28"/>
        </w:rPr>
        <w:t xml:space="preserve">                </w:t>
      </w:r>
    </w:p>
    <w:p w:rsidR="00E33686" w:rsidRDefault="00E33686" w:rsidP="00B40697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</w:pPr>
      <w:r w:rsidRPr="00B40697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Répondre par vrai ou faux :</w:t>
      </w:r>
      <w:r w:rsidR="00AC1274" w:rsidRPr="00B40697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 xml:space="preserve"> (2pt</w:t>
      </w:r>
      <w:r w:rsidR="0076511E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s</w:t>
      </w:r>
      <w:r w:rsidR="00AC1274" w:rsidRPr="00B40697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)</w:t>
      </w:r>
    </w:p>
    <w:tbl>
      <w:tblPr>
        <w:tblStyle w:val="Grilledutableau"/>
        <w:tblW w:w="0" w:type="auto"/>
        <w:tblInd w:w="392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0"/>
        <w:gridCol w:w="1809"/>
      </w:tblGrid>
      <w:tr w:rsidR="00F26732" w:rsidTr="00ED463C">
        <w:tc>
          <w:tcPr>
            <w:tcW w:w="8930" w:type="dxa"/>
          </w:tcPr>
          <w:p w:rsidR="00F26732" w:rsidRPr="00B40697" w:rsidRDefault="00ED463C" w:rsidP="007014E8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</w:pPr>
            <w:r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Les h</w:t>
            </w:r>
            <w:r w:rsidR="00F26732"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ydrocarbures  sont composés d’atomes de carbone et </w:t>
            </w:r>
            <w:proofErr w:type="gramStart"/>
            <w:r w:rsidR="00F26732"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d’hydrogènes</w:t>
            </w:r>
            <w:r w:rsidR="000F654C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</w:t>
            </w:r>
            <w:r w:rsidR="00F26732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.</w:t>
            </w:r>
            <w:proofErr w:type="gramEnd"/>
          </w:p>
          <w:p w:rsidR="00F26732" w:rsidRPr="00B40697" w:rsidRDefault="00F26732" w:rsidP="007014E8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</w:pP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Lorsqu’on  dilue une solution </w:t>
            </w:r>
            <w:r w:rsidR="001739C1">
              <w:rPr>
                <w:rFonts w:ascii="Abadi MT Condensed Light" w:eastAsia="Times New Roman" w:hAnsi="Abadi MT Condensed Light" w:cs="Times New Roman"/>
                <w:b/>
                <w:bCs/>
                <w:sz w:val="24"/>
                <w:szCs w:val="24"/>
              </w:rPr>
              <w:t>basique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le pH </w:t>
            </w:r>
            <w:proofErr w:type="gramStart"/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diminue</w:t>
            </w:r>
            <w:r w:rsidR="000F654C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.</w:t>
            </w:r>
            <w:proofErr w:type="gramEnd"/>
          </w:p>
          <w:p w:rsidR="00F26732" w:rsidRPr="00B40697" w:rsidRDefault="00F26732" w:rsidP="007014E8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</w:pP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Une solution de pH=5 contient une abondance des ions 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OH 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  <w:vertAlign w:val="superscript"/>
              </w:rPr>
              <w:t>-</w:t>
            </w:r>
            <w:r w:rsidR="000F654C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.</w:t>
            </w:r>
          </w:p>
          <w:p w:rsidR="00F26732" w:rsidRDefault="00F26732" w:rsidP="007014E8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Abadi MT Condensed Light" w:eastAsia="Times New Roman" w:hAnsi="Abadi MT Condensed Light" w:cs="Times New Roman"/>
                <w:b/>
                <w:bCs/>
                <w:sz w:val="24"/>
                <w:szCs w:val="24"/>
              </w:rPr>
            </w:pP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La solution de pH=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5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est plus 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acide 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qu’une solution de pH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=</w:t>
            </w:r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</w:t>
            </w:r>
            <w:proofErr w:type="gramStart"/>
            <w:r w:rsidR="001739C1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2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</w:t>
            </w:r>
            <w:r w:rsidR="000F654C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809" w:type="dxa"/>
          </w:tcPr>
          <w:p w:rsidR="00F26732" w:rsidRDefault="007014E8" w:rsidP="00F26732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ascii="Abadi MT Condensed Light" w:eastAsia="Times New Roman" w:hAnsi="Abadi MT Condensed Light" w:cs="Times New Roman"/>
                <w:b/>
                <w:bCs/>
                <w:sz w:val="24"/>
                <w:szCs w:val="24"/>
              </w:rPr>
            </w:pPr>
            <w:r>
              <w:rPr>
                <w:rFonts w:ascii="Abadi MT Condensed Light" w:eastAsia="Times New Roman" w:hAnsi="Abadi MT Condensed Light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249273</wp:posOffset>
                      </wp:positionV>
                      <wp:extent cx="1132840" cy="218440"/>
                      <wp:effectExtent l="0" t="0" r="0" b="0"/>
                      <wp:wrapNone/>
                      <wp:docPr id="6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32840" cy="21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4B7D5B6" id="Rectangle 22" o:spid="_x0000_s1026" style="position:absolute;margin-left:-5.05pt;margin-top:19.65pt;width:89.2pt;height:1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">
                      <v:path arrowok="t"/>
                    </v:rect>
                  </w:pict>
                </mc:Fallback>
              </mc:AlternateContent>
            </w:r>
            <w:r>
              <w:rPr>
                <w:rFonts w:ascii="Abadi MT Condensed Light" w:eastAsia="Times New Roman" w:hAnsi="Abadi MT Condensed Light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535305</wp:posOffset>
                      </wp:positionV>
                      <wp:extent cx="1132840" cy="267335"/>
                      <wp:effectExtent l="0" t="0" r="0" b="0"/>
                      <wp:wrapNone/>
                      <wp:docPr id="5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32840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5691996" id="Rectangle 20" o:spid="_x0000_s1026" style="position:absolute;margin-left:-4.95pt;margin-top:42.15pt;width:89.2pt;height:21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Abadi MT Condensed Light" w:eastAsia="Times New Roman" w:hAnsi="Abadi MT Condensed Light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806397</wp:posOffset>
                      </wp:positionV>
                      <wp:extent cx="1132840" cy="218440"/>
                      <wp:effectExtent l="0" t="0" r="0" b="0"/>
                      <wp:wrapNone/>
                      <wp:docPr id="3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32840" cy="21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A47AE24" id="Rectangle 21" o:spid="_x0000_s1026" style="position:absolute;margin-left:-4.95pt;margin-top:63.5pt;width:89.2pt;height:17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">
                      <v:path arrowok="t"/>
                    </v:rect>
                  </w:pict>
                </mc:Fallback>
              </mc:AlternateContent>
            </w:r>
            <w:r>
              <w:rPr>
                <w:rFonts w:ascii="Abadi MT Condensed Light" w:eastAsia="Times New Roman" w:hAnsi="Abadi MT Condensed Light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28575</wp:posOffset>
                      </wp:positionV>
                      <wp:extent cx="1132840" cy="218440"/>
                      <wp:effectExtent l="0" t="0" r="0" b="0"/>
                      <wp:wrapNone/>
                      <wp:docPr id="4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32840" cy="218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9B94B27" id="Rectangle 16" o:spid="_x0000_s1026" style="position:absolute;margin-left:-4.95pt;margin-top:2.25pt;width:89.2pt;height:17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">
                      <v:path arrowok="t"/>
                    </v:rect>
                  </w:pict>
                </mc:Fallback>
              </mc:AlternateContent>
            </w:r>
          </w:p>
        </w:tc>
      </w:tr>
    </w:tbl>
    <w:p w:rsidR="00E33686" w:rsidRPr="00B55FA5" w:rsidRDefault="00E33686" w:rsidP="00B55FA5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</w:pPr>
      <w:r w:rsidRPr="00B55FA5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Compléter les phrases suivantes :</w:t>
      </w:r>
      <w:r w:rsidR="00AC1274" w:rsidRPr="00B55FA5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 xml:space="preserve"> (2pt</w:t>
      </w:r>
      <w:r w:rsidR="0076511E" w:rsidRPr="00B55FA5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s</w:t>
      </w:r>
      <w:r w:rsidR="00AC1274" w:rsidRPr="00B55FA5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>)</w:t>
      </w:r>
    </w:p>
    <w:p w:rsidR="00517A8C" w:rsidRPr="00B40697" w:rsidRDefault="00517A8C" w:rsidP="00B40697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badi MT Condensed Light" w:eastAsia="Times New Roman" w:hAnsi="Abadi MT Condensed Light" w:cs="Times New Roman"/>
          <w:sz w:val="24"/>
          <w:szCs w:val="24"/>
        </w:rPr>
      </w:pP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l’ion responsable du caractère acide d’une solution est l’ion </w:t>
      </w:r>
      <w:r w:rsidR="00F26732">
        <w:rPr>
          <w:rFonts w:ascii="Abadi MT Condensed Light" w:eastAsia="Times New Roman" w:hAnsi="Abadi MT Condensed Light" w:cs="Times New Roman"/>
          <w:sz w:val="24"/>
          <w:szCs w:val="24"/>
        </w:rPr>
        <w:t xml:space="preserve">     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>………</w:t>
      </w:r>
      <w:r w:rsidR="00A37833">
        <w:rPr>
          <w:rFonts w:ascii="Abadi MT Condensed Light" w:eastAsia="Times New Roman" w:hAnsi="Abadi MT Condensed Light" w:cs="Times New Roman"/>
          <w:sz w:val="24"/>
          <w:szCs w:val="24"/>
        </w:rPr>
        <w:t>…</w:t>
      </w:r>
    </w:p>
    <w:p w:rsidR="00517A8C" w:rsidRPr="00B40697" w:rsidRDefault="00517A8C" w:rsidP="003D7F71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badi MT Condensed Light" w:eastAsia="Times New Roman" w:hAnsi="Abadi MT Condensed Light" w:cs="Times New Roman"/>
          <w:sz w:val="20"/>
          <w:szCs w:val="20"/>
        </w:rPr>
      </w:pP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l’ion responsable du caractère basique d’une solution est l’ion </w:t>
      </w:r>
      <w:r w:rsidR="00F26732">
        <w:rPr>
          <w:rFonts w:ascii="Abadi MT Condensed Light" w:eastAsia="Times New Roman" w:hAnsi="Abadi MT Condensed Light" w:cs="Times New Roman"/>
          <w:sz w:val="24"/>
          <w:szCs w:val="24"/>
        </w:rPr>
        <w:t xml:space="preserve">  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>………</w:t>
      </w:r>
      <w:r w:rsidR="00A37833">
        <w:rPr>
          <w:rFonts w:ascii="Abadi MT Condensed Light" w:eastAsia="Times New Roman" w:hAnsi="Abadi MT Condensed Light" w:cs="Times New Roman"/>
          <w:sz w:val="24"/>
          <w:szCs w:val="24"/>
        </w:rPr>
        <w:t>…</w:t>
      </w:r>
    </w:p>
    <w:p w:rsidR="00517A8C" w:rsidRPr="00A37833" w:rsidRDefault="00517A8C" w:rsidP="001739C1">
      <w:pPr>
        <w:pStyle w:val="Paragraphedelist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badi MT Condensed Light" w:eastAsia="Times New Roman" w:hAnsi="Abadi MT Condensed Light" w:cs="Times New Roman"/>
          <w:sz w:val="28"/>
          <w:szCs w:val="28"/>
        </w:rPr>
      </w:pP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Lorsqu’on verse quelques gouttes de </w:t>
      </w:r>
      <w:r w:rsidR="00A37833" w:rsidRPr="001739C1">
        <w:rPr>
          <w:rFonts w:ascii="Abadi MT Condensed Light" w:eastAsia="Times New Roman" w:hAnsi="Abadi MT Condensed Light" w:cs="Times New Roman"/>
          <w:b/>
          <w:bCs/>
          <w:szCs w:val="20"/>
        </w:rPr>
        <w:t xml:space="preserve">soude </w:t>
      </w:r>
      <w:proofErr w:type="gramStart"/>
      <w:r w:rsidR="00A37833" w:rsidRPr="001739C1">
        <w:rPr>
          <w:rFonts w:ascii="Abadi MT Condensed Light" w:eastAsia="Times New Roman" w:hAnsi="Abadi MT Condensed Light" w:cs="Times New Roman"/>
          <w:b/>
          <w:bCs/>
          <w:szCs w:val="20"/>
        </w:rPr>
        <w:t>( Na</w:t>
      </w:r>
      <w:proofErr w:type="gramEnd"/>
      <w:r w:rsidR="00A37833" w:rsidRPr="001739C1">
        <w:rPr>
          <w:rFonts w:ascii="Abadi MT Condensed Light" w:eastAsia="Times New Roman" w:hAnsi="Abadi MT Condensed Light" w:cs="Times New Roman"/>
          <w:b/>
          <w:bCs/>
          <w:szCs w:val="20"/>
          <w:vertAlign w:val="superscript"/>
        </w:rPr>
        <w:t>+</w:t>
      </w:r>
      <w:r w:rsidR="00A37833" w:rsidRPr="001739C1">
        <w:rPr>
          <w:rFonts w:ascii="Abadi MT Condensed Light" w:eastAsia="Times New Roman" w:hAnsi="Abadi MT Condensed Light" w:cs="Times New Roman"/>
          <w:b/>
          <w:bCs/>
          <w:szCs w:val="20"/>
        </w:rPr>
        <w:t xml:space="preserve"> + HO</w:t>
      </w:r>
      <w:r w:rsidR="00A37833" w:rsidRPr="001739C1">
        <w:rPr>
          <w:rFonts w:ascii="Times New Roman" w:eastAsia="Times New Roman" w:hAnsi="Times New Roman" w:cs="Times New Roman"/>
          <w:b/>
          <w:bCs/>
          <w:sz w:val="20"/>
          <w:szCs w:val="20"/>
          <w:vertAlign w:val="superscript"/>
        </w:rPr>
        <w:t xml:space="preserve">̶  </w:t>
      </w:r>
      <w:r w:rsidR="00A37833" w:rsidRPr="001739C1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</w:rPr>
        <w:t xml:space="preserve">- </w:t>
      </w:r>
      <w:r w:rsidR="00A37833" w:rsidRPr="001739C1">
        <w:rPr>
          <w:rFonts w:ascii="Abadi MT Condensed Light" w:eastAsia="Times New Roman" w:hAnsi="Abadi MT Condensed Light" w:cs="Times New Roman"/>
          <w:b/>
          <w:bCs/>
          <w:szCs w:val="20"/>
        </w:rPr>
        <w:t>)</w:t>
      </w:r>
      <w:r w:rsidR="001739C1">
        <w:rPr>
          <w:rFonts w:ascii="Abadi MT Condensed Light" w:eastAsia="Times New Roman" w:hAnsi="Abadi MT Condensed Light" w:cs="Times New Roman"/>
          <w:b/>
          <w:bCs/>
          <w:color w:val="FF0000"/>
          <w:szCs w:val="20"/>
        </w:rPr>
        <w:t xml:space="preserve"> 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à une solution aqueuse contenant  l’ion </w:t>
      </w:r>
      <w:r w:rsidR="00F26732" w:rsidRPr="00B40697">
        <w:rPr>
          <w:rFonts w:ascii="Abadi MT Condensed Light" w:eastAsia="Times New Roman" w:hAnsi="Abadi MT Condensed Light" w:cs="Times New Roman"/>
          <w:sz w:val="24"/>
          <w:szCs w:val="24"/>
        </w:rPr>
        <w:t>………</w:t>
      </w:r>
      <w:r w:rsidR="00F26732">
        <w:rPr>
          <w:rFonts w:ascii="Abadi MT Condensed Light" w:eastAsia="Times New Roman" w:hAnsi="Abadi MT Condensed Light" w:cs="Times New Roman"/>
          <w:sz w:val="24"/>
          <w:szCs w:val="24"/>
        </w:rPr>
        <w:t>…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 Il se forme un </w:t>
      </w:r>
      <w:r w:rsidRPr="001739C1">
        <w:rPr>
          <w:rFonts w:ascii="Abadi MT Condensed Light" w:eastAsia="Times New Roman" w:hAnsi="Abadi MT Condensed Light" w:cs="Times New Roman"/>
          <w:b/>
          <w:bCs/>
          <w:sz w:val="24"/>
          <w:szCs w:val="24"/>
        </w:rPr>
        <w:t xml:space="preserve">précipité </w:t>
      </w:r>
      <w:r w:rsidR="00F26732" w:rsidRPr="00B40697">
        <w:rPr>
          <w:rFonts w:ascii="Abadi MT Condensed Light" w:eastAsia="Times New Roman" w:hAnsi="Abadi MT Condensed Light" w:cs="Times New Roman"/>
          <w:sz w:val="24"/>
          <w:szCs w:val="24"/>
        </w:rPr>
        <w:t>………</w:t>
      </w:r>
      <w:r w:rsidR="00F26732">
        <w:rPr>
          <w:rFonts w:ascii="Abadi MT Condensed Light" w:eastAsia="Times New Roman" w:hAnsi="Abadi MT Condensed Light" w:cs="Times New Roman"/>
          <w:sz w:val="24"/>
          <w:szCs w:val="24"/>
        </w:rPr>
        <w:t>…</w:t>
      </w:r>
      <w:r w:rsidR="00B40697" w:rsidRPr="00B40697">
        <w:rPr>
          <w:rFonts w:ascii="Abadi MT Condensed Light" w:eastAsia="Times New Roman" w:hAnsi="Abadi MT Condensed Light" w:cs="Times New Roman"/>
          <w:b/>
          <w:bCs/>
          <w:color w:val="FF0000"/>
          <w:sz w:val="24"/>
          <w:szCs w:val="24"/>
        </w:rPr>
        <w:t xml:space="preserve"> 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c’est </w:t>
      </w:r>
      <w:r w:rsidR="00F26732" w:rsidRPr="00B40697">
        <w:rPr>
          <w:rFonts w:ascii="Abadi MT Condensed Light" w:eastAsia="Times New Roman" w:hAnsi="Abadi MT Condensed Light" w:cs="Times New Roman"/>
          <w:sz w:val="24"/>
          <w:szCs w:val="24"/>
        </w:rPr>
        <w:t>………</w:t>
      </w:r>
      <w:r w:rsidR="00F26732">
        <w:rPr>
          <w:rFonts w:ascii="Abadi MT Condensed Light" w:eastAsia="Times New Roman" w:hAnsi="Abadi MT Condensed Light" w:cs="Times New Roman"/>
          <w:sz w:val="24"/>
          <w:szCs w:val="24"/>
        </w:rPr>
        <w:t>…</w:t>
      </w:r>
      <w:r w:rsidRPr="00B40697">
        <w:rPr>
          <w:rFonts w:ascii="Abadi MT Condensed Light" w:eastAsia="Times New Roman" w:hAnsi="Abadi MT Condensed Light" w:cs="Times New Roman"/>
          <w:sz w:val="24"/>
          <w:szCs w:val="24"/>
        </w:rPr>
        <w:t xml:space="preserve">de formule chimique </w:t>
      </w:r>
      <w:r w:rsidR="001739C1" w:rsidRPr="001739C1">
        <w:rPr>
          <w:rFonts w:ascii="Abadi MT Condensed Light" w:eastAsia="Times New Roman" w:hAnsi="Abadi MT Condensed Light" w:cs="Times New Roman"/>
          <w:b/>
          <w:bCs/>
          <w:sz w:val="28"/>
          <w:szCs w:val="28"/>
        </w:rPr>
        <w:t>Fe</w:t>
      </w:r>
      <w:r w:rsidR="00A37833" w:rsidRPr="001739C1">
        <w:rPr>
          <w:rFonts w:ascii="Abadi MT Condensed Light" w:eastAsia="Times New Roman" w:hAnsi="Abadi MT Condensed Light" w:cs="Times New Roman"/>
          <w:b/>
          <w:bCs/>
          <w:sz w:val="28"/>
          <w:szCs w:val="28"/>
        </w:rPr>
        <w:t>(OH</w:t>
      </w:r>
      <w:proofErr w:type="gramStart"/>
      <w:r w:rsidR="00A37833" w:rsidRPr="001739C1">
        <w:rPr>
          <w:rFonts w:ascii="Abadi MT Condensed Light" w:eastAsia="Times New Roman" w:hAnsi="Abadi MT Condensed Light" w:cs="Times New Roman"/>
          <w:b/>
          <w:bCs/>
          <w:sz w:val="28"/>
          <w:szCs w:val="28"/>
        </w:rPr>
        <w:t>)</w:t>
      </w:r>
      <w:r w:rsidR="00A37833" w:rsidRPr="001739C1">
        <w:rPr>
          <w:rFonts w:ascii="Abadi MT Condensed Light" w:eastAsia="Times New Roman" w:hAnsi="Abadi MT Condensed Light" w:cs="Times New Roman"/>
          <w:b/>
          <w:bCs/>
          <w:sz w:val="28"/>
          <w:szCs w:val="28"/>
          <w:vertAlign w:val="subscript"/>
        </w:rPr>
        <w:t>2</w:t>
      </w:r>
      <w:proofErr w:type="gramEnd"/>
    </w:p>
    <w:p w:rsidR="00A37833" w:rsidRPr="00A37833" w:rsidRDefault="00B40697" w:rsidP="00A37833">
      <w:pPr>
        <w:pStyle w:val="Paragraphedeliste"/>
        <w:numPr>
          <w:ilvl w:val="0"/>
          <w:numId w:val="6"/>
        </w:numPr>
        <w:spacing w:before="100" w:beforeAutospacing="1" w:after="100" w:afterAutospacing="1" w:line="240" w:lineRule="auto"/>
        <w:ind w:left="426"/>
        <w:jc w:val="both"/>
        <w:rPr>
          <w:rFonts w:ascii="Abadi MT Condensed Light" w:eastAsia="Times New Roman" w:hAnsi="Abadi MT Condensed Light" w:cs="Times New Roman"/>
          <w:b/>
          <w:bCs/>
          <w:sz w:val="24"/>
        </w:rPr>
      </w:pPr>
      <w:r w:rsidRPr="00A37833">
        <w:rPr>
          <w:rFonts w:ascii="Abadi MT Condensed Light" w:eastAsia="Times New Roman" w:hAnsi="Abadi MT Condensed Light" w:cs="Times New Roman"/>
          <w:b/>
          <w:bCs/>
          <w:sz w:val="24"/>
          <w:u w:val="double" w:color="00B050"/>
        </w:rPr>
        <w:t>Equation de la réaction de précipitation est</w:t>
      </w:r>
      <w:r w:rsidRPr="00A37833">
        <w:rPr>
          <w:rFonts w:ascii="Abadi MT Condensed Light" w:eastAsia="Times New Roman" w:hAnsi="Abadi MT Condensed Light" w:cs="Times New Roman"/>
          <w:b/>
          <w:bCs/>
          <w:sz w:val="24"/>
        </w:rPr>
        <w:t> :</w:t>
      </w:r>
    </w:p>
    <w:tbl>
      <w:tblPr>
        <w:tblStyle w:val="Grilledutableau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2"/>
        <w:gridCol w:w="3471"/>
        <w:gridCol w:w="3471"/>
      </w:tblGrid>
      <w:tr w:rsidR="00B40697" w:rsidTr="00B40697">
        <w:trPr>
          <w:trHeight w:val="225"/>
        </w:trPr>
        <w:tc>
          <w:tcPr>
            <w:tcW w:w="3472" w:type="dxa"/>
          </w:tcPr>
          <w:p w:rsidR="00B40697" w:rsidRDefault="00F26732" w:rsidP="00B40697">
            <w:pPr>
              <w:pStyle w:val="Paragraphedeliste"/>
              <w:spacing w:before="100" w:beforeAutospacing="1" w:after="100" w:afterAutospacing="1"/>
              <w:ind w:left="0"/>
              <w:jc w:val="both"/>
              <w:rPr>
                <w:rFonts w:ascii="Abadi MT Condensed Light" w:eastAsia="Times New Roman" w:hAnsi="Abadi MT Condensed Light" w:cs="Times New Roman"/>
                <w:b/>
                <w:bCs/>
                <w:color w:val="FF0000"/>
                <w:sz w:val="24"/>
              </w:rPr>
            </w:pP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………</w:t>
            </w:r>
            <w:r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 xml:space="preserve">…   </w:t>
            </w:r>
            <w:r w:rsidR="00B40697">
              <w:rPr>
                <w:rFonts w:ascii="Abadi MT Condensed Light" w:eastAsia="Times New Roman" w:hAnsi="Abadi MT Condensed Light" w:cs="Times New Roman"/>
                <w:b/>
                <w:bCs/>
                <w:color w:val="FF0000"/>
                <w:sz w:val="24"/>
              </w:rPr>
              <w:t xml:space="preserve">+    </w:t>
            </w: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………</w:t>
            </w:r>
            <w:r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…</w:t>
            </w:r>
          </w:p>
        </w:tc>
        <w:tc>
          <w:tcPr>
            <w:tcW w:w="3471" w:type="dxa"/>
          </w:tcPr>
          <w:p w:rsidR="00B40697" w:rsidRDefault="007014E8" w:rsidP="00B40697">
            <w:pPr>
              <w:pStyle w:val="Paragraphedeliste"/>
              <w:spacing w:before="100" w:beforeAutospacing="1" w:after="100" w:afterAutospacing="1"/>
              <w:ind w:left="0"/>
              <w:jc w:val="both"/>
              <w:rPr>
                <w:rFonts w:ascii="Abadi MT Condensed Light" w:eastAsia="Times New Roman" w:hAnsi="Abadi MT Condensed Light" w:cs="Times New Roman"/>
                <w:b/>
                <w:bCs/>
                <w:color w:val="FF0000"/>
                <w:sz w:val="24"/>
              </w:rPr>
            </w:pPr>
            <w:r>
              <w:rPr>
                <w:rFonts w:ascii="Abadi MT Condensed Light" w:eastAsia="Times New Roman" w:hAnsi="Abadi MT Condensed Light" w:cs="Times New Roman"/>
                <w:b/>
                <w:bCs/>
                <w:noProof/>
                <w:color w:val="FF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146050</wp:posOffset>
                      </wp:positionV>
                      <wp:extent cx="1092200" cy="0"/>
                      <wp:effectExtent l="0" t="76200" r="0" b="76200"/>
                      <wp:wrapNone/>
                      <wp:docPr id="2" name="AutoShape 14">
                        <a:hlinkClick xmlns:a="http://schemas.openxmlformats.org/drawingml/2006/main" r:id="rId10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1092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1D98C6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4" o:spid="_x0000_s1026" type="#_x0000_t32" href="http://www.adrarphysic.fr/" style="position:absolute;margin-left:23.35pt;margin-top:11.5pt;width:86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" o:button="t" strokeweight="3pt">
                      <v:stroke endarrow="block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3471" w:type="dxa"/>
          </w:tcPr>
          <w:p w:rsidR="00B40697" w:rsidRDefault="00F26732" w:rsidP="00A37833">
            <w:pPr>
              <w:pStyle w:val="Paragraphedeliste"/>
              <w:spacing w:before="100" w:beforeAutospacing="1" w:after="100" w:afterAutospacing="1"/>
              <w:ind w:left="0"/>
              <w:jc w:val="both"/>
              <w:rPr>
                <w:rFonts w:ascii="Abadi MT Condensed Light" w:eastAsia="Times New Roman" w:hAnsi="Abadi MT Condensed Light" w:cs="Times New Roman"/>
                <w:b/>
                <w:bCs/>
                <w:color w:val="FF0000"/>
                <w:sz w:val="24"/>
              </w:rPr>
            </w:pPr>
            <w:r w:rsidRPr="00B40697"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………</w:t>
            </w:r>
            <w:r>
              <w:rPr>
                <w:rFonts w:ascii="Abadi MT Condensed Light" w:eastAsia="Times New Roman" w:hAnsi="Abadi MT Condensed Light" w:cs="Times New Roman"/>
                <w:sz w:val="24"/>
                <w:szCs w:val="24"/>
              </w:rPr>
              <w:t>…</w:t>
            </w:r>
          </w:p>
        </w:tc>
      </w:tr>
    </w:tbl>
    <w:p w:rsidR="0025774B" w:rsidRDefault="0025774B" w:rsidP="0025774B">
      <w:pPr>
        <w:pStyle w:val="Paragraphedeliste"/>
        <w:autoSpaceDE w:val="0"/>
        <w:autoSpaceDN w:val="0"/>
        <w:adjustRightInd w:val="0"/>
        <w:spacing w:after="0" w:line="240" w:lineRule="auto"/>
        <w:ind w:left="644"/>
        <w:rPr>
          <w:rFonts w:ascii="Abadi MT Condensed Light" w:eastAsia="Times New Roman" w:hAnsi="Abadi MT Condensed Light" w:cs="Times New Roman"/>
          <w:sz w:val="24"/>
          <w:szCs w:val="24"/>
        </w:rPr>
      </w:pPr>
    </w:p>
    <w:p w:rsidR="00A37833" w:rsidRDefault="0076511E" w:rsidP="0076511E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4"/>
          <w:szCs w:val="24"/>
        </w:rPr>
      </w:pPr>
      <w:r>
        <w:rPr>
          <w:rFonts w:ascii="Abadi MT Condensed Light" w:eastAsia="Times New Roman" w:hAnsi="Abadi MT Condensed Light" w:cs="Times New Roman"/>
          <w:sz w:val="24"/>
          <w:szCs w:val="24"/>
        </w:rPr>
        <w:t>Relier chaque substance avec sa formule  (2 pts</w:t>
      </w:r>
      <w:proofErr w:type="gramStart"/>
      <w:r>
        <w:rPr>
          <w:rFonts w:ascii="Abadi MT Condensed Light" w:eastAsia="Times New Roman" w:hAnsi="Abadi MT Condensed Light" w:cs="Times New Roman"/>
          <w:sz w:val="24"/>
          <w:szCs w:val="24"/>
        </w:rPr>
        <w:t>) .</w:t>
      </w:r>
      <w:proofErr w:type="gramEnd"/>
    </w:p>
    <w:tbl>
      <w:tblPr>
        <w:tblStyle w:val="Grilledutableau"/>
        <w:tblW w:w="101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5"/>
        <w:gridCol w:w="236"/>
        <w:gridCol w:w="1434"/>
        <w:gridCol w:w="425"/>
        <w:gridCol w:w="4344"/>
      </w:tblGrid>
      <w:tr w:rsidR="0076511E" w:rsidTr="0076511E">
        <w:trPr>
          <w:jc w:val="center"/>
        </w:trPr>
        <w:tc>
          <w:tcPr>
            <w:tcW w:w="3755" w:type="dxa"/>
          </w:tcPr>
          <w:p w:rsidR="0076511E" w:rsidRPr="000F654C" w:rsidRDefault="0076511E" w:rsidP="00F26732">
            <w:pPr>
              <w:jc w:val="right"/>
              <w:rPr>
                <w:b/>
                <w:bCs/>
              </w:rPr>
            </w:pPr>
            <w:r w:rsidRPr="000F654C">
              <w:rPr>
                <w:b/>
                <w:bCs/>
              </w:rPr>
              <w:t>Alumine</w:t>
            </w:r>
          </w:p>
        </w:tc>
        <w:tc>
          <w:tcPr>
            <w:tcW w:w="236" w:type="dxa"/>
          </w:tcPr>
          <w:p w:rsidR="0076511E" w:rsidRPr="005D4949" w:rsidRDefault="0076511E" w:rsidP="00F26732">
            <w:pPr>
              <w:rPr>
                <w:b/>
                <w:bCs/>
                <w:sz w:val="24"/>
                <w:szCs w:val="24"/>
              </w:rPr>
            </w:pPr>
            <w:r w:rsidRPr="005D4949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:rsidR="0076511E" w:rsidRDefault="0076511E" w:rsidP="00F26732"/>
        </w:tc>
        <w:tc>
          <w:tcPr>
            <w:tcW w:w="425" w:type="dxa"/>
          </w:tcPr>
          <w:p w:rsidR="0076511E" w:rsidRPr="005D4949" w:rsidRDefault="0076511E" w:rsidP="00F26732">
            <w:pPr>
              <w:rPr>
                <w:b/>
                <w:bCs/>
              </w:rPr>
            </w:pPr>
            <w:r w:rsidRPr="005D4949">
              <w:rPr>
                <w:b/>
                <w:bCs/>
              </w:rPr>
              <w:t>-</w:t>
            </w:r>
          </w:p>
        </w:tc>
        <w:tc>
          <w:tcPr>
            <w:tcW w:w="4344" w:type="dxa"/>
          </w:tcPr>
          <w:p w:rsidR="0076511E" w:rsidRPr="000F654C" w:rsidRDefault="001739C1" w:rsidP="00F26732">
            <w:pPr>
              <w:rPr>
                <w:b/>
                <w:bCs/>
              </w:rPr>
            </w:pPr>
            <w:r w:rsidRPr="000F654C">
              <w:rPr>
                <w:b/>
                <w:bCs/>
              </w:rPr>
              <w:t>(H</w:t>
            </w:r>
            <w:r w:rsidRPr="000F654C">
              <w:rPr>
                <w:b/>
                <w:bCs/>
                <w:vertAlign w:val="superscript"/>
              </w:rPr>
              <w:t>+</w:t>
            </w:r>
            <w:r w:rsidRPr="000F654C">
              <w:rPr>
                <w:b/>
                <w:bCs/>
              </w:rPr>
              <w:t xml:space="preserve">   +    Cl </w:t>
            </w:r>
            <w:r w:rsidRPr="000F654C">
              <w:rPr>
                <w:b/>
                <w:bCs/>
                <w:vertAlign w:val="superscript"/>
              </w:rPr>
              <w:t>-</w:t>
            </w:r>
            <w:r w:rsidRPr="000F654C">
              <w:rPr>
                <w:b/>
                <w:bCs/>
              </w:rPr>
              <w:t>)</w:t>
            </w:r>
          </w:p>
        </w:tc>
      </w:tr>
      <w:tr w:rsidR="0076511E" w:rsidTr="0076511E">
        <w:trPr>
          <w:jc w:val="center"/>
        </w:trPr>
        <w:tc>
          <w:tcPr>
            <w:tcW w:w="3755" w:type="dxa"/>
          </w:tcPr>
          <w:p w:rsidR="0076511E" w:rsidRPr="000F654C" w:rsidRDefault="0076511E" w:rsidP="00F26732">
            <w:pPr>
              <w:jc w:val="right"/>
              <w:rPr>
                <w:b/>
                <w:bCs/>
              </w:rPr>
            </w:pPr>
            <w:r w:rsidRPr="000F654C">
              <w:rPr>
                <w:b/>
                <w:bCs/>
              </w:rPr>
              <w:t xml:space="preserve"> La Solution de chlorure d’hydrogène </w:t>
            </w:r>
          </w:p>
        </w:tc>
        <w:tc>
          <w:tcPr>
            <w:tcW w:w="236" w:type="dxa"/>
          </w:tcPr>
          <w:p w:rsidR="0076511E" w:rsidRPr="005D4949" w:rsidRDefault="0076511E" w:rsidP="00F26732">
            <w:pPr>
              <w:rPr>
                <w:b/>
                <w:bCs/>
                <w:sz w:val="24"/>
                <w:szCs w:val="24"/>
              </w:rPr>
            </w:pPr>
            <w:r w:rsidRPr="005D4949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:rsidR="0076511E" w:rsidRDefault="0076511E" w:rsidP="00F26732"/>
        </w:tc>
        <w:tc>
          <w:tcPr>
            <w:tcW w:w="425" w:type="dxa"/>
          </w:tcPr>
          <w:p w:rsidR="0076511E" w:rsidRPr="005D4949" w:rsidRDefault="0076511E" w:rsidP="00F26732">
            <w:pPr>
              <w:rPr>
                <w:b/>
                <w:bCs/>
              </w:rPr>
            </w:pPr>
            <w:r w:rsidRPr="005D4949">
              <w:rPr>
                <w:b/>
                <w:bCs/>
              </w:rPr>
              <w:t>-</w:t>
            </w:r>
          </w:p>
        </w:tc>
        <w:tc>
          <w:tcPr>
            <w:tcW w:w="4344" w:type="dxa"/>
          </w:tcPr>
          <w:p w:rsidR="0076511E" w:rsidRPr="000F654C" w:rsidRDefault="00A42FC1" w:rsidP="00A42FC1">
            <w:pPr>
              <w:rPr>
                <w:b/>
                <w:bCs/>
                <w:vertAlign w:val="subscript"/>
              </w:rPr>
            </w:pPr>
            <w:r w:rsidRPr="000F654C">
              <w:rPr>
                <w:b/>
                <w:bCs/>
              </w:rPr>
              <w:t>Al</w:t>
            </w:r>
            <w:r w:rsidRPr="000F654C">
              <w:rPr>
                <w:b/>
                <w:bCs/>
                <w:vertAlign w:val="subscript"/>
              </w:rPr>
              <w:t>2</w:t>
            </w:r>
            <w:r w:rsidRPr="000F654C">
              <w:rPr>
                <w:b/>
                <w:bCs/>
                <w:sz w:val="24"/>
                <w:szCs w:val="24"/>
              </w:rPr>
              <w:t>O</w:t>
            </w:r>
            <w:r w:rsidRPr="000F654C">
              <w:rPr>
                <w:b/>
                <w:bCs/>
                <w:vertAlign w:val="subscript"/>
              </w:rPr>
              <w:t xml:space="preserve">3 </w:t>
            </w:r>
          </w:p>
        </w:tc>
      </w:tr>
      <w:tr w:rsidR="0076511E" w:rsidTr="0076511E">
        <w:trPr>
          <w:jc w:val="center"/>
        </w:trPr>
        <w:tc>
          <w:tcPr>
            <w:tcW w:w="3755" w:type="dxa"/>
          </w:tcPr>
          <w:p w:rsidR="0076511E" w:rsidRPr="000F654C" w:rsidRDefault="0076511E" w:rsidP="00F26732">
            <w:pPr>
              <w:jc w:val="right"/>
              <w:rPr>
                <w:b/>
                <w:bCs/>
              </w:rPr>
            </w:pPr>
            <w:r w:rsidRPr="000F654C">
              <w:rPr>
                <w:b/>
                <w:bCs/>
              </w:rPr>
              <w:t>Hydroxyde de fer III</w:t>
            </w:r>
          </w:p>
        </w:tc>
        <w:tc>
          <w:tcPr>
            <w:tcW w:w="236" w:type="dxa"/>
          </w:tcPr>
          <w:p w:rsidR="0076511E" w:rsidRPr="005D4949" w:rsidRDefault="0076511E" w:rsidP="00F26732">
            <w:pPr>
              <w:rPr>
                <w:b/>
                <w:bCs/>
                <w:sz w:val="24"/>
                <w:szCs w:val="24"/>
              </w:rPr>
            </w:pPr>
            <w:r w:rsidRPr="005D4949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:rsidR="0076511E" w:rsidRDefault="0076511E" w:rsidP="00F26732"/>
        </w:tc>
        <w:tc>
          <w:tcPr>
            <w:tcW w:w="425" w:type="dxa"/>
          </w:tcPr>
          <w:p w:rsidR="0076511E" w:rsidRPr="005D4949" w:rsidRDefault="0076511E" w:rsidP="00F26732">
            <w:pPr>
              <w:rPr>
                <w:b/>
                <w:bCs/>
              </w:rPr>
            </w:pPr>
            <w:r w:rsidRPr="005D4949">
              <w:rPr>
                <w:b/>
                <w:bCs/>
              </w:rPr>
              <w:t>-</w:t>
            </w:r>
          </w:p>
        </w:tc>
        <w:tc>
          <w:tcPr>
            <w:tcW w:w="4344" w:type="dxa"/>
          </w:tcPr>
          <w:p w:rsidR="0076511E" w:rsidRPr="000F654C" w:rsidRDefault="001739C1" w:rsidP="001739C1">
            <w:pPr>
              <w:rPr>
                <w:b/>
                <w:bCs/>
              </w:rPr>
            </w:pPr>
            <w:proofErr w:type="spellStart"/>
            <w:r w:rsidRPr="000F654C">
              <w:rPr>
                <w:b/>
                <w:bCs/>
              </w:rPr>
              <w:t>AgCl</w:t>
            </w:r>
            <w:proofErr w:type="spellEnd"/>
            <w:r w:rsidRPr="000F654C">
              <w:rPr>
                <w:b/>
                <w:bCs/>
              </w:rPr>
              <w:t xml:space="preserve"> </w:t>
            </w:r>
          </w:p>
        </w:tc>
      </w:tr>
      <w:tr w:rsidR="0076511E" w:rsidTr="0076511E">
        <w:trPr>
          <w:jc w:val="center"/>
        </w:trPr>
        <w:tc>
          <w:tcPr>
            <w:tcW w:w="3755" w:type="dxa"/>
          </w:tcPr>
          <w:p w:rsidR="0076511E" w:rsidRPr="000F654C" w:rsidRDefault="0076511E" w:rsidP="00F26732">
            <w:pPr>
              <w:jc w:val="right"/>
              <w:rPr>
                <w:b/>
                <w:bCs/>
              </w:rPr>
            </w:pPr>
            <w:r w:rsidRPr="000F654C">
              <w:rPr>
                <w:b/>
                <w:bCs/>
              </w:rPr>
              <w:t>Chlorure d’argent</w:t>
            </w:r>
          </w:p>
        </w:tc>
        <w:tc>
          <w:tcPr>
            <w:tcW w:w="236" w:type="dxa"/>
          </w:tcPr>
          <w:p w:rsidR="0076511E" w:rsidRPr="005D4949" w:rsidRDefault="0076511E" w:rsidP="00F26732">
            <w:pPr>
              <w:rPr>
                <w:b/>
                <w:bCs/>
                <w:sz w:val="24"/>
                <w:szCs w:val="24"/>
              </w:rPr>
            </w:pPr>
            <w:r w:rsidRPr="005D4949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434" w:type="dxa"/>
          </w:tcPr>
          <w:p w:rsidR="0076511E" w:rsidRDefault="0076511E" w:rsidP="00F26732"/>
        </w:tc>
        <w:tc>
          <w:tcPr>
            <w:tcW w:w="425" w:type="dxa"/>
          </w:tcPr>
          <w:p w:rsidR="0076511E" w:rsidRPr="005D4949" w:rsidRDefault="0076511E" w:rsidP="00F26732">
            <w:pPr>
              <w:rPr>
                <w:b/>
                <w:bCs/>
              </w:rPr>
            </w:pPr>
            <w:r w:rsidRPr="005D4949">
              <w:rPr>
                <w:b/>
                <w:bCs/>
              </w:rPr>
              <w:t>-</w:t>
            </w:r>
          </w:p>
        </w:tc>
        <w:tc>
          <w:tcPr>
            <w:tcW w:w="4344" w:type="dxa"/>
          </w:tcPr>
          <w:p w:rsidR="0076511E" w:rsidRPr="000F654C" w:rsidRDefault="00A42FC1" w:rsidP="00F26732">
            <w:pPr>
              <w:rPr>
                <w:b/>
                <w:bCs/>
                <w:vertAlign w:val="subscript"/>
              </w:rPr>
            </w:pPr>
            <w:r w:rsidRPr="000F654C">
              <w:rPr>
                <w:b/>
                <w:bCs/>
              </w:rPr>
              <w:t>Fe(OH</w:t>
            </w:r>
            <w:proofErr w:type="gramStart"/>
            <w:r w:rsidRPr="000F654C">
              <w:rPr>
                <w:b/>
                <w:bCs/>
              </w:rPr>
              <w:t>)</w:t>
            </w:r>
            <w:r w:rsidRPr="000F654C">
              <w:rPr>
                <w:b/>
                <w:bCs/>
                <w:vertAlign w:val="subscript"/>
              </w:rPr>
              <w:t>3</w:t>
            </w:r>
            <w:proofErr w:type="gramEnd"/>
          </w:p>
        </w:tc>
      </w:tr>
    </w:tbl>
    <w:p w:rsidR="00F26732" w:rsidRPr="00F26732" w:rsidRDefault="00F26732" w:rsidP="00F26732">
      <w:pPr>
        <w:pStyle w:val="Paragraphedeliste"/>
        <w:autoSpaceDE w:val="0"/>
        <w:autoSpaceDN w:val="0"/>
        <w:adjustRightInd w:val="0"/>
        <w:spacing w:after="0" w:line="240" w:lineRule="auto"/>
        <w:ind w:left="644"/>
        <w:rPr>
          <w:rFonts w:ascii="Abadi MT Condensed Light" w:eastAsia="Times New Roman" w:hAnsi="Abadi MT Condensed Light" w:cs="Times New Roman"/>
          <w:sz w:val="24"/>
          <w:szCs w:val="24"/>
        </w:rPr>
      </w:pPr>
    </w:p>
    <w:p w:rsidR="0076511E" w:rsidRPr="00552205" w:rsidRDefault="00C30A03" w:rsidP="001162AC">
      <w:pPr>
        <w:pStyle w:val="Paragraphedelist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4"/>
          <w:szCs w:val="24"/>
        </w:rPr>
      </w:pPr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>Les produits de la réaction entre le fer et l'acide chlorhydrique (</w:t>
      </w:r>
      <w:r w:rsidR="001162AC" w:rsidRPr="00552205">
        <w:rPr>
          <w:rFonts w:ascii="Abadi MT Condensed Light" w:eastAsia="Times New Roman" w:hAnsi="Abadi MT Condensed Light" w:cs="Times New Roman"/>
          <w:sz w:val="24"/>
          <w:szCs w:val="24"/>
        </w:rPr>
        <w:t>1</w:t>
      </w:r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>pts)</w:t>
      </w:r>
    </w:p>
    <w:tbl>
      <w:tblPr>
        <w:tblStyle w:val="Grilledutableau"/>
        <w:tblW w:w="0" w:type="auto"/>
        <w:tblInd w:w="6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"/>
        <w:gridCol w:w="5670"/>
        <w:gridCol w:w="236"/>
        <w:gridCol w:w="4266"/>
      </w:tblGrid>
      <w:tr w:rsidR="00C30A03" w:rsidRPr="00552205" w:rsidTr="00A42FC1"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03" w:rsidRPr="00552205" w:rsidRDefault="00C30A03" w:rsidP="00C30A03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C30A03" w:rsidRPr="00552205" w:rsidRDefault="00C30A03" w:rsidP="00A42FC1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le </w:t>
            </w:r>
            <w:r w:rsidR="00A42FC1" w:rsidRPr="00552205">
              <w:rPr>
                <w:rFonts w:cstheme="minorHAnsi"/>
                <w:b/>
                <w:bCs/>
                <w:sz w:val="24"/>
                <w:szCs w:val="24"/>
              </w:rPr>
              <w:t xml:space="preserve">dioxygène  </w:t>
            </w: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et  le chlorure de fer(II).  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03" w:rsidRPr="00552205" w:rsidRDefault="00C30A03" w:rsidP="00C30A03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266" w:type="dxa"/>
            <w:tcBorders>
              <w:left w:val="single" w:sz="4" w:space="0" w:color="auto"/>
            </w:tcBorders>
          </w:tcPr>
          <w:p w:rsidR="00C30A03" w:rsidRPr="00552205" w:rsidRDefault="00C30A03" w:rsidP="00A42FC1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  le </w:t>
            </w:r>
            <w:r w:rsidR="00A42FC1" w:rsidRPr="00552205">
              <w:rPr>
                <w:rFonts w:cstheme="minorHAnsi"/>
                <w:b/>
                <w:bCs/>
                <w:sz w:val="24"/>
                <w:szCs w:val="24"/>
              </w:rPr>
              <w:t xml:space="preserve">dihydrogène </w:t>
            </w: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et le </w:t>
            </w:r>
            <w:r w:rsidR="00552205" w:rsidRPr="00552205">
              <w:rPr>
                <w:rFonts w:cstheme="minorHAnsi"/>
                <w:b/>
                <w:bCs/>
                <w:sz w:val="24"/>
                <w:szCs w:val="24"/>
              </w:rPr>
              <w:t>chlorure de fer(</w:t>
            </w:r>
            <w:r w:rsidRPr="00552205">
              <w:rPr>
                <w:rFonts w:cstheme="minorHAnsi"/>
                <w:b/>
                <w:bCs/>
                <w:sz w:val="24"/>
                <w:szCs w:val="24"/>
              </w:rPr>
              <w:t>II).</w:t>
            </w:r>
          </w:p>
        </w:tc>
      </w:tr>
    </w:tbl>
    <w:p w:rsidR="0076511E" w:rsidRPr="00552205" w:rsidRDefault="00C30A03" w:rsidP="00D667F7">
      <w:pPr>
        <w:pStyle w:val="Paragraphedeliste"/>
        <w:autoSpaceDE w:val="0"/>
        <w:autoSpaceDN w:val="0"/>
        <w:adjustRightInd w:val="0"/>
        <w:spacing w:after="0" w:line="240" w:lineRule="auto"/>
        <w:ind w:left="284"/>
        <w:rPr>
          <w:rFonts w:ascii="Abadi MT Condensed Light" w:eastAsia="Times New Roman" w:hAnsi="Abadi MT Condensed Light" w:cs="Times New Roman"/>
          <w:sz w:val="24"/>
          <w:szCs w:val="24"/>
        </w:rPr>
      </w:pPr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 xml:space="preserve">   </w:t>
      </w:r>
      <w:proofErr w:type="gramStart"/>
      <w:r w:rsidR="00D667F7" w:rsidRPr="00552205">
        <w:rPr>
          <w:rFonts w:ascii="Abadi MT Condensed Light" w:eastAsia="Times New Roman" w:hAnsi="Abadi MT Condensed Light" w:cs="Times New Roman"/>
          <w:sz w:val="24"/>
          <w:szCs w:val="24"/>
        </w:rPr>
        <w:t>Parmi</w:t>
      </w:r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 xml:space="preserve"> les produit de la réaction </w:t>
      </w:r>
      <w:proofErr w:type="gramEnd"/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 xml:space="preserve"> l’acide chlor</w:t>
      </w:r>
      <w:r w:rsidR="00D667F7" w:rsidRPr="00552205">
        <w:rPr>
          <w:rFonts w:ascii="Abadi MT Condensed Light" w:eastAsia="Times New Roman" w:hAnsi="Abadi MT Condensed Light" w:cs="Times New Roman"/>
          <w:sz w:val="24"/>
          <w:szCs w:val="24"/>
        </w:rPr>
        <w:t>hy</w:t>
      </w:r>
      <w:r w:rsidRPr="00552205">
        <w:rPr>
          <w:rFonts w:ascii="Abadi MT Condensed Light" w:eastAsia="Times New Roman" w:hAnsi="Abadi MT Condensed Light" w:cs="Times New Roman"/>
          <w:sz w:val="24"/>
          <w:szCs w:val="24"/>
        </w:rPr>
        <w:t>drique avec l’aluminium</w:t>
      </w:r>
      <w:r w:rsidR="001162AC" w:rsidRPr="00552205">
        <w:rPr>
          <w:rFonts w:ascii="Abadi MT Condensed Light" w:eastAsia="Times New Roman" w:hAnsi="Abadi MT Condensed Light" w:cs="Times New Roman"/>
          <w:sz w:val="24"/>
          <w:szCs w:val="24"/>
        </w:rPr>
        <w:t xml:space="preserve"> (1pts)</w:t>
      </w:r>
    </w:p>
    <w:tbl>
      <w:tblPr>
        <w:tblStyle w:val="Grilledutableau"/>
        <w:tblW w:w="0" w:type="auto"/>
        <w:tblInd w:w="6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"/>
        <w:gridCol w:w="5670"/>
        <w:gridCol w:w="283"/>
        <w:gridCol w:w="4219"/>
      </w:tblGrid>
      <w:tr w:rsidR="00C30A03" w:rsidRPr="00552205" w:rsidTr="00F26732"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03" w:rsidRPr="00552205" w:rsidRDefault="00C30A03" w:rsidP="00F26732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C30A03" w:rsidRPr="00552205" w:rsidRDefault="00C30A03" w:rsidP="00C30A03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le dihydrogène  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A03" w:rsidRPr="00552205" w:rsidRDefault="00C30A03" w:rsidP="00F26732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219" w:type="dxa"/>
            <w:tcBorders>
              <w:left w:val="single" w:sz="4" w:space="0" w:color="auto"/>
            </w:tcBorders>
          </w:tcPr>
          <w:p w:rsidR="00C30A03" w:rsidRPr="00552205" w:rsidRDefault="00C30A03" w:rsidP="00C30A03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 w:rsidRPr="00552205">
              <w:rPr>
                <w:rFonts w:cstheme="minorHAnsi"/>
                <w:b/>
                <w:bCs/>
                <w:sz w:val="24"/>
                <w:szCs w:val="24"/>
              </w:rPr>
              <w:t xml:space="preserve">  le dioxygène  </w:t>
            </w:r>
          </w:p>
        </w:tc>
      </w:tr>
    </w:tbl>
    <w:p w:rsidR="00C30A03" w:rsidRPr="007014E8" w:rsidRDefault="00C30A03" w:rsidP="00C30A03">
      <w:pPr>
        <w:pStyle w:val="Paragraphedeliste"/>
        <w:autoSpaceDE w:val="0"/>
        <w:autoSpaceDN w:val="0"/>
        <w:adjustRightInd w:val="0"/>
        <w:spacing w:after="0" w:line="240" w:lineRule="auto"/>
        <w:ind w:left="284"/>
        <w:rPr>
          <w:rFonts w:ascii="Abadi MT Condensed Light" w:eastAsia="Times New Roman" w:hAnsi="Abadi MT Condensed Light" w:cs="Times New Roman"/>
          <w:sz w:val="8"/>
          <w:szCs w:val="8"/>
        </w:rPr>
      </w:pPr>
    </w:p>
    <w:p w:rsidR="00E33686" w:rsidRPr="006F7662" w:rsidRDefault="00E33686" w:rsidP="00517A8C">
      <w:pPr>
        <w:spacing w:after="0" w:line="240" w:lineRule="auto"/>
        <w:ind w:left="426" w:right="142" w:hanging="426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5774B">
        <w:rPr>
          <w:rFonts w:asciiTheme="majorBidi" w:hAnsiTheme="majorBidi" w:cstheme="majorBidi"/>
          <w:b/>
          <w:bCs/>
          <w:sz w:val="28"/>
          <w:szCs w:val="28"/>
        </w:rPr>
        <w:t>EXERCICE N°2 :</w:t>
      </w:r>
      <w:r w:rsidR="006F7662" w:rsidRPr="006F7662">
        <w:rPr>
          <w:rFonts w:asciiTheme="majorBidi" w:hAnsiTheme="majorBidi" w:cstheme="majorBidi"/>
          <w:b/>
          <w:bCs/>
          <w:sz w:val="28"/>
          <w:szCs w:val="28"/>
        </w:rPr>
        <w:t>(8 points)</w:t>
      </w:r>
    </w:p>
    <w:p w:rsidR="001D129B" w:rsidRPr="002A5355" w:rsidRDefault="001D129B" w:rsidP="00517A8C">
      <w:pPr>
        <w:spacing w:before="120" w:after="120"/>
        <w:ind w:left="426" w:right="142" w:hanging="426"/>
        <w:rPr>
          <w:rFonts w:ascii="Calibri" w:eastAsia="Calibri" w:hAnsi="Calibri" w:cs="Arial"/>
          <w:b/>
          <w:i/>
        </w:rPr>
      </w:pPr>
      <w:r w:rsidRPr="001D129B">
        <w:rPr>
          <w:rFonts w:asciiTheme="majorBidi" w:eastAsia="Calibri" w:hAnsiTheme="majorBidi" w:cstheme="majorBidi"/>
          <w:b/>
          <w:iCs/>
          <w:sz w:val="28"/>
          <w:szCs w:val="28"/>
        </w:rPr>
        <w:t>On a mesuré le pH de quelques produits d’usage courant</w:t>
      </w:r>
      <w:r w:rsidRPr="002A5355">
        <w:rPr>
          <w:rFonts w:ascii="Calibri" w:eastAsia="Calibri" w:hAnsi="Calibri" w:cs="Arial"/>
          <w:b/>
          <w:i/>
        </w:rPr>
        <w:t> :</w:t>
      </w:r>
    </w:p>
    <w:tbl>
      <w:tblPr>
        <w:tblStyle w:val="Grilledutableau"/>
        <w:tblW w:w="0" w:type="auto"/>
        <w:jc w:val="right"/>
        <w:tblLook w:val="01E0" w:firstRow="1" w:lastRow="1" w:firstColumn="1" w:lastColumn="1" w:noHBand="0" w:noVBand="0"/>
      </w:tblPr>
      <w:tblGrid>
        <w:gridCol w:w="1442"/>
        <w:gridCol w:w="1773"/>
        <w:gridCol w:w="2839"/>
        <w:gridCol w:w="1750"/>
        <w:gridCol w:w="1883"/>
        <w:gridCol w:w="1377"/>
      </w:tblGrid>
      <w:tr w:rsidR="001D129B" w:rsidRPr="001D129B" w:rsidTr="00ED463C">
        <w:trPr>
          <w:trHeight w:val="379"/>
          <w:jc w:val="right"/>
        </w:trPr>
        <w:tc>
          <w:tcPr>
            <w:tcW w:w="1442" w:type="dxa"/>
            <w:shd w:val="clear" w:color="auto" w:fill="auto"/>
            <w:vAlign w:val="center"/>
          </w:tcPr>
          <w:p w:rsidR="001D129B" w:rsidRPr="001D129B" w:rsidRDefault="001D129B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b/>
                <w:sz w:val="28"/>
                <w:szCs w:val="28"/>
              </w:rPr>
              <w:t>Produits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Eau de Javel</w:t>
            </w:r>
          </w:p>
        </w:tc>
        <w:tc>
          <w:tcPr>
            <w:tcW w:w="0" w:type="auto"/>
            <w:vAlign w:val="center"/>
          </w:tcPr>
          <w:p w:rsidR="001D129B" w:rsidRPr="001D129B" w:rsidRDefault="00552205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Chlorure d’hydrogène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Eau distillée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A42FC1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 xml:space="preserve">Jus </w:t>
            </w:r>
            <w:proofErr w:type="gramStart"/>
            <w:r w:rsidRPr="001D129B">
              <w:rPr>
                <w:rFonts w:asciiTheme="majorBidi" w:hAnsiTheme="majorBidi" w:cstheme="majorBidi"/>
                <w:sz w:val="28"/>
                <w:szCs w:val="28"/>
              </w:rPr>
              <w:t xml:space="preserve">de </w:t>
            </w:r>
            <w:r w:rsidR="00A42FC1">
              <w:rPr>
                <w:rFonts w:asciiTheme="majorBidi" w:hAnsiTheme="majorBidi" w:cstheme="majorBidi"/>
                <w:sz w:val="28"/>
                <w:szCs w:val="28"/>
              </w:rPr>
              <w:t>orange</w:t>
            </w:r>
            <w:proofErr w:type="gramEnd"/>
          </w:p>
        </w:tc>
        <w:tc>
          <w:tcPr>
            <w:tcW w:w="0" w:type="auto"/>
            <w:vAlign w:val="center"/>
          </w:tcPr>
          <w:p w:rsidR="001D129B" w:rsidRPr="001D129B" w:rsidRDefault="00552205" w:rsidP="00552205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La soude </w:t>
            </w:r>
          </w:p>
        </w:tc>
      </w:tr>
      <w:tr w:rsidR="001D129B" w:rsidRPr="001D129B" w:rsidTr="00ED463C">
        <w:trPr>
          <w:trHeight w:val="347"/>
          <w:jc w:val="right"/>
        </w:trPr>
        <w:tc>
          <w:tcPr>
            <w:tcW w:w="1442" w:type="dxa"/>
            <w:shd w:val="clear" w:color="auto" w:fill="auto"/>
            <w:vAlign w:val="center"/>
          </w:tcPr>
          <w:p w:rsidR="001D129B" w:rsidRPr="001D129B" w:rsidRDefault="001D129B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b/>
                <w:sz w:val="28"/>
                <w:szCs w:val="28"/>
              </w:rPr>
              <w:t>pH</w:t>
            </w:r>
          </w:p>
        </w:tc>
        <w:tc>
          <w:tcPr>
            <w:tcW w:w="0" w:type="auto"/>
            <w:vAlign w:val="center"/>
          </w:tcPr>
          <w:p w:rsidR="001D129B" w:rsidRPr="001D129B" w:rsidRDefault="00A42FC1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13.5</w:t>
            </w:r>
          </w:p>
        </w:tc>
        <w:tc>
          <w:tcPr>
            <w:tcW w:w="0" w:type="auto"/>
            <w:vAlign w:val="center"/>
          </w:tcPr>
          <w:p w:rsidR="001D129B" w:rsidRPr="001D129B" w:rsidRDefault="00552205" w:rsidP="0025774B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1,5</w:t>
            </w:r>
          </w:p>
        </w:tc>
        <w:tc>
          <w:tcPr>
            <w:tcW w:w="0" w:type="auto"/>
            <w:vAlign w:val="center"/>
          </w:tcPr>
          <w:p w:rsidR="001D129B" w:rsidRPr="001D129B" w:rsidRDefault="001D129B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:rsidR="001D129B" w:rsidRPr="001D129B" w:rsidRDefault="00A42FC1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="0025774B">
              <w:rPr>
                <w:rFonts w:asciiTheme="majorBidi" w:hAnsiTheme="majorBidi" w:cstheme="majorBidi"/>
                <w:sz w:val="28"/>
                <w:szCs w:val="28"/>
              </w:rPr>
              <w:t>.6</w:t>
            </w:r>
          </w:p>
        </w:tc>
        <w:tc>
          <w:tcPr>
            <w:tcW w:w="0" w:type="auto"/>
            <w:vAlign w:val="center"/>
          </w:tcPr>
          <w:p w:rsidR="001D129B" w:rsidRPr="001D129B" w:rsidRDefault="00552205" w:rsidP="00517A8C">
            <w:pPr>
              <w:ind w:left="426" w:right="142" w:hanging="426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1D129B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</w:tr>
    </w:tbl>
    <w:p w:rsidR="00305998" w:rsidRDefault="001D129B" w:rsidP="00517A8C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 xml:space="preserve">Indiquer deux méthodes permettant de </w:t>
      </w:r>
      <w:r w:rsidR="00AC1274">
        <w:rPr>
          <w:rFonts w:asciiTheme="majorBidi" w:eastAsia="Calibri" w:hAnsiTheme="majorBidi" w:cstheme="majorBidi"/>
          <w:sz w:val="28"/>
          <w:szCs w:val="28"/>
        </w:rPr>
        <w:t>mesurer le pH des ces solutions</w:t>
      </w:r>
      <w:r w:rsidRPr="001D129B">
        <w:rPr>
          <w:rFonts w:asciiTheme="majorBidi" w:eastAsia="Calibri" w:hAnsiTheme="majorBidi" w:cstheme="majorBidi"/>
          <w:sz w:val="28"/>
          <w:szCs w:val="28"/>
        </w:rPr>
        <w:t>?</w:t>
      </w:r>
      <w:r w:rsidR="001162AC">
        <w:rPr>
          <w:rFonts w:asciiTheme="majorBidi" w:eastAsia="Calibri" w:hAnsiTheme="majorBidi" w:cstheme="majorBidi"/>
          <w:sz w:val="28"/>
          <w:szCs w:val="28"/>
        </w:rPr>
        <w:t xml:space="preserve"> </w:t>
      </w:r>
      <w:r w:rsidR="00AC1274">
        <w:rPr>
          <w:rFonts w:asciiTheme="majorBidi" w:eastAsia="Calibri" w:hAnsiTheme="majorBidi" w:cstheme="majorBidi"/>
          <w:sz w:val="28"/>
          <w:szCs w:val="28"/>
        </w:rPr>
        <w:t>(1pt)</w:t>
      </w:r>
    </w:p>
    <w:p w:rsidR="001D129B" w:rsidRDefault="00305998" w:rsidP="00517A8C">
      <w:pPr>
        <w:pStyle w:val="Paragraphedeliste"/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>……………………………………………………………………………………</w:t>
      </w:r>
    </w:p>
    <w:p w:rsidR="001D129B" w:rsidRDefault="001D129B" w:rsidP="00517A8C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 xml:space="preserve">Indiquer pour chaque produit s’il est acide, neutre ou </w:t>
      </w:r>
      <w:proofErr w:type="gramStart"/>
      <w:r w:rsidRPr="001D129B">
        <w:rPr>
          <w:rFonts w:asciiTheme="majorBidi" w:eastAsia="Calibri" w:hAnsiTheme="majorBidi" w:cstheme="majorBidi"/>
          <w:sz w:val="28"/>
          <w:szCs w:val="28"/>
        </w:rPr>
        <w:t>basique.</w:t>
      </w:r>
      <w:r>
        <w:rPr>
          <w:rFonts w:asciiTheme="majorBidi" w:eastAsia="Calibri" w:hAnsiTheme="majorBidi" w:cstheme="majorBidi"/>
          <w:sz w:val="28"/>
          <w:szCs w:val="28"/>
        </w:rPr>
        <w:t>J</w:t>
      </w:r>
      <w:r w:rsidR="00305998">
        <w:rPr>
          <w:rFonts w:asciiTheme="majorBidi" w:eastAsia="Calibri" w:hAnsiTheme="majorBidi" w:cstheme="majorBidi"/>
          <w:sz w:val="28"/>
          <w:szCs w:val="28"/>
        </w:rPr>
        <w:t>ustifie</w:t>
      </w:r>
      <w:r w:rsidR="00AC1274">
        <w:rPr>
          <w:rFonts w:asciiTheme="majorBidi" w:eastAsia="Calibri" w:hAnsiTheme="majorBidi" w:cstheme="majorBidi"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sz w:val="28"/>
          <w:szCs w:val="28"/>
        </w:rPr>
        <w:t>2,5pt)</w:t>
      </w:r>
    </w:p>
    <w:tbl>
      <w:tblPr>
        <w:tblStyle w:val="Grilledutableau"/>
        <w:tblW w:w="0" w:type="auto"/>
        <w:jc w:val="right"/>
        <w:tblLook w:val="01E0" w:firstRow="1" w:lastRow="1" w:firstColumn="1" w:lastColumn="1" w:noHBand="0" w:noVBand="0"/>
      </w:tblPr>
      <w:tblGrid>
        <w:gridCol w:w="1790"/>
        <w:gridCol w:w="1571"/>
        <w:gridCol w:w="1232"/>
        <w:gridCol w:w="1551"/>
        <w:gridCol w:w="2063"/>
        <w:gridCol w:w="2659"/>
      </w:tblGrid>
      <w:tr w:rsidR="0025774B" w:rsidRPr="001D129B" w:rsidTr="004170AF">
        <w:trPr>
          <w:trHeight w:val="379"/>
          <w:jc w:val="right"/>
        </w:trPr>
        <w:tc>
          <w:tcPr>
            <w:tcW w:w="1790" w:type="dxa"/>
            <w:shd w:val="clear" w:color="auto" w:fill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b/>
                <w:sz w:val="24"/>
                <w:szCs w:val="24"/>
              </w:rPr>
              <w:t>Produits</w:t>
            </w:r>
          </w:p>
        </w:tc>
        <w:tc>
          <w:tcPr>
            <w:tcW w:w="0" w:type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sz w:val="24"/>
                <w:szCs w:val="24"/>
              </w:rPr>
              <w:t>Eau de Javel</w:t>
            </w:r>
          </w:p>
        </w:tc>
        <w:tc>
          <w:tcPr>
            <w:tcW w:w="0" w:type="auto"/>
            <w:vAlign w:val="center"/>
          </w:tcPr>
          <w:p w:rsidR="0025774B" w:rsidRPr="004170AF" w:rsidRDefault="00A42FC1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sz w:val="24"/>
                <w:szCs w:val="24"/>
              </w:rPr>
              <w:t>La soude</w:t>
            </w:r>
          </w:p>
        </w:tc>
        <w:tc>
          <w:tcPr>
            <w:tcW w:w="0" w:type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sz w:val="24"/>
                <w:szCs w:val="24"/>
              </w:rPr>
              <w:t>Eau distillée</w:t>
            </w:r>
          </w:p>
        </w:tc>
        <w:tc>
          <w:tcPr>
            <w:tcW w:w="2063" w:type="dxa"/>
            <w:vAlign w:val="center"/>
          </w:tcPr>
          <w:p w:rsidR="0025774B" w:rsidRPr="004170AF" w:rsidRDefault="00A42FC1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sz w:val="24"/>
                <w:szCs w:val="24"/>
              </w:rPr>
              <w:t xml:space="preserve">Jus </w:t>
            </w:r>
            <w:proofErr w:type="gramStart"/>
            <w:r w:rsidRPr="004170AF">
              <w:rPr>
                <w:rFonts w:asciiTheme="majorBidi" w:hAnsiTheme="majorBidi" w:cstheme="majorBidi"/>
                <w:sz w:val="24"/>
                <w:szCs w:val="24"/>
              </w:rPr>
              <w:t>de orange</w:t>
            </w:r>
            <w:proofErr w:type="gramEnd"/>
          </w:p>
        </w:tc>
        <w:tc>
          <w:tcPr>
            <w:tcW w:w="2659" w:type="dxa"/>
            <w:vAlign w:val="center"/>
          </w:tcPr>
          <w:p w:rsidR="0025774B" w:rsidRPr="004170AF" w:rsidRDefault="00A42FC1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sz w:val="24"/>
                <w:szCs w:val="24"/>
              </w:rPr>
              <w:t>Chlorure d’hydrogène</w:t>
            </w:r>
          </w:p>
        </w:tc>
      </w:tr>
      <w:tr w:rsidR="0025774B" w:rsidRPr="001D129B" w:rsidTr="004170AF">
        <w:trPr>
          <w:trHeight w:val="347"/>
          <w:jc w:val="right"/>
        </w:trPr>
        <w:tc>
          <w:tcPr>
            <w:tcW w:w="1790" w:type="dxa"/>
            <w:shd w:val="clear" w:color="auto" w:fill="auto"/>
            <w:vAlign w:val="center"/>
          </w:tcPr>
          <w:p w:rsidR="0025774B" w:rsidRPr="004170AF" w:rsidRDefault="00552205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b/>
                <w:sz w:val="24"/>
                <w:szCs w:val="24"/>
              </w:rPr>
              <w:t>N</w:t>
            </w:r>
            <w:r w:rsidR="0025774B" w:rsidRPr="004170AF">
              <w:rPr>
                <w:rFonts w:asciiTheme="majorBidi" w:hAnsiTheme="majorBidi" w:cstheme="majorBidi"/>
                <w:b/>
                <w:sz w:val="24"/>
                <w:szCs w:val="24"/>
              </w:rPr>
              <w:t>ature</w:t>
            </w:r>
          </w:p>
          <w:p w:rsidR="00552205" w:rsidRPr="004170AF" w:rsidRDefault="00552205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552205" w:rsidRPr="004170AF" w:rsidRDefault="00552205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4170AF">
              <w:rPr>
                <w:rFonts w:asciiTheme="majorBidi" w:hAnsiTheme="majorBidi" w:cstheme="majorBidi"/>
                <w:b/>
                <w:sz w:val="24"/>
                <w:szCs w:val="24"/>
              </w:rPr>
              <w:t>justification</w:t>
            </w:r>
          </w:p>
        </w:tc>
        <w:tc>
          <w:tcPr>
            <w:tcW w:w="0" w:type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63" w:type="dxa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659" w:type="dxa"/>
            <w:vAlign w:val="center"/>
          </w:tcPr>
          <w:p w:rsidR="0025774B" w:rsidRPr="004170AF" w:rsidRDefault="0025774B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170AF" w:rsidRPr="007014E8" w:rsidRDefault="004170AF" w:rsidP="007014E8">
      <w:pPr>
        <w:spacing w:after="0" w:line="240" w:lineRule="auto"/>
        <w:ind w:right="142"/>
        <w:rPr>
          <w:rFonts w:asciiTheme="majorBidi" w:eastAsia="Calibri" w:hAnsiTheme="majorBidi" w:cstheme="majorBidi"/>
          <w:sz w:val="2"/>
          <w:szCs w:val="2"/>
        </w:rPr>
      </w:pPr>
    </w:p>
    <w:p w:rsidR="001D129B" w:rsidRPr="00305998" w:rsidRDefault="001D129B" w:rsidP="00517A8C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hAnsiTheme="majorBidi" w:cstheme="majorBidi"/>
          <w:sz w:val="28"/>
          <w:szCs w:val="28"/>
        </w:rPr>
        <w:lastRenderedPageBreak/>
        <w:t>Quelle est la solution la plus acide ? Justifier</w:t>
      </w:r>
      <w:r w:rsidR="00AC1274">
        <w:rPr>
          <w:rFonts w:asciiTheme="majorBidi" w:hAnsiTheme="majorBidi" w:cstheme="majorBidi"/>
          <w:sz w:val="28"/>
          <w:szCs w:val="28"/>
        </w:rPr>
        <w:t xml:space="preserve"> (1pt)</w:t>
      </w:r>
    </w:p>
    <w:p w:rsidR="00305998" w:rsidRPr="001D129B" w:rsidRDefault="00305998" w:rsidP="00517A8C">
      <w:pPr>
        <w:pStyle w:val="Paragraphedeliste"/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</w:p>
    <w:p w:rsidR="001D129B" w:rsidRPr="00305998" w:rsidRDefault="001D129B" w:rsidP="00517A8C">
      <w:pPr>
        <w:pStyle w:val="Paragraphedeliste"/>
        <w:numPr>
          <w:ilvl w:val="0"/>
          <w:numId w:val="8"/>
        </w:numPr>
        <w:tabs>
          <w:tab w:val="clear" w:pos="1440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hAnsiTheme="majorBidi" w:cstheme="majorBidi"/>
          <w:sz w:val="28"/>
          <w:szCs w:val="28"/>
        </w:rPr>
        <w:t xml:space="preserve">Quelle est la plus basique ? Justifier </w:t>
      </w:r>
      <w:r w:rsidR="00AC1274">
        <w:rPr>
          <w:rFonts w:asciiTheme="majorBidi" w:hAnsiTheme="majorBidi" w:cstheme="majorBidi"/>
          <w:sz w:val="28"/>
          <w:szCs w:val="28"/>
        </w:rPr>
        <w:t>(1pt)</w:t>
      </w:r>
    </w:p>
    <w:p w:rsidR="00305998" w:rsidRPr="001D129B" w:rsidRDefault="00305998" w:rsidP="00517A8C">
      <w:pPr>
        <w:pStyle w:val="Paragraphedeliste"/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</w:p>
    <w:p w:rsidR="001D129B" w:rsidRDefault="001D129B" w:rsidP="00517A8C">
      <w:pPr>
        <w:numPr>
          <w:ilvl w:val="0"/>
          <w:numId w:val="8"/>
        </w:numPr>
        <w:tabs>
          <w:tab w:val="clear" w:pos="1440"/>
          <w:tab w:val="num" w:pos="720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>Classer ces produits d’entretien du plus acide au plus basique</w:t>
      </w:r>
      <w:proofErr w:type="gramStart"/>
      <w:r w:rsidRPr="001D129B">
        <w:rPr>
          <w:rFonts w:asciiTheme="majorBidi" w:eastAsia="Calibri" w:hAnsiTheme="majorBidi" w:cstheme="majorBidi"/>
          <w:sz w:val="28"/>
          <w:szCs w:val="28"/>
        </w:rPr>
        <w:t>.</w:t>
      </w:r>
      <w:r w:rsidR="00AC1274">
        <w:rPr>
          <w:rFonts w:asciiTheme="majorBidi" w:eastAsia="Calibri" w:hAnsiTheme="majorBidi" w:cstheme="majorBidi"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sz w:val="28"/>
          <w:szCs w:val="28"/>
        </w:rPr>
        <w:t>1pt)</w:t>
      </w:r>
    </w:p>
    <w:p w:rsidR="00F26732" w:rsidRDefault="00F26732" w:rsidP="00F26732">
      <w:pPr>
        <w:tabs>
          <w:tab w:val="right" w:pos="10773"/>
        </w:tabs>
        <w:spacing w:after="0" w:line="240" w:lineRule="auto"/>
        <w:ind w:left="426" w:right="142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sz w:val="28"/>
          <w:szCs w:val="28"/>
        </w:rPr>
        <w:t xml:space="preserve">                      Plus acide</w:t>
      </w:r>
      <w:r>
        <w:rPr>
          <w:rFonts w:asciiTheme="majorBidi" w:eastAsia="Calibri" w:hAnsiTheme="majorBidi" w:cstheme="majorBidi"/>
          <w:sz w:val="28"/>
          <w:szCs w:val="28"/>
        </w:rPr>
        <w:tab/>
        <w:t>plus basique</w:t>
      </w:r>
    </w:p>
    <w:p w:rsidR="00F26732" w:rsidRDefault="007014E8" w:rsidP="00F26732">
      <w:pPr>
        <w:spacing w:after="0" w:line="240" w:lineRule="auto"/>
        <w:ind w:left="426" w:right="142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1311910</wp:posOffset>
                </wp:positionH>
                <wp:positionV relativeFrom="paragraph">
                  <wp:posOffset>124460</wp:posOffset>
                </wp:positionV>
                <wp:extent cx="5534025" cy="13970"/>
                <wp:effectExtent l="0" t="63500" r="0" b="74930"/>
                <wp:wrapNone/>
                <wp:docPr id="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534025" cy="1397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104468" id="AutoShape 15" o:spid="_x0000_s1026" type="#_x0000_t32" style="position:absolute;margin-left:103.3pt;margin-top:9.8pt;width:435.75pt;height:1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" strokeweight="3pt">
                <v:stroke endarrow="block"/>
                <o:lock v:ext="edit" shapetype="f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Look w:val="01E0" w:firstRow="1" w:lastRow="1" w:firstColumn="1" w:lastColumn="1" w:noHBand="0" w:noVBand="0"/>
      </w:tblPr>
      <w:tblGrid>
        <w:gridCol w:w="1889"/>
        <w:gridCol w:w="1773"/>
        <w:gridCol w:w="1867"/>
        <w:gridCol w:w="1750"/>
        <w:gridCol w:w="1883"/>
        <w:gridCol w:w="1493"/>
      </w:tblGrid>
      <w:tr w:rsidR="00F26732" w:rsidRPr="001D129B" w:rsidTr="00F26732">
        <w:trPr>
          <w:trHeight w:val="379"/>
          <w:jc w:val="center"/>
        </w:trPr>
        <w:tc>
          <w:tcPr>
            <w:tcW w:w="1889" w:type="dxa"/>
            <w:shd w:val="clear" w:color="auto" w:fill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b/>
                <w:sz w:val="28"/>
                <w:szCs w:val="28"/>
              </w:rPr>
              <w:t>Produits</w:t>
            </w:r>
          </w:p>
        </w:tc>
        <w:tc>
          <w:tcPr>
            <w:tcW w:w="0" w:type="auto"/>
            <w:vAlign w:val="center"/>
          </w:tcPr>
          <w:p w:rsid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Eau de Javel</w:t>
            </w:r>
          </w:p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Eau de chaux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Eau distillée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Jus de tomate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Détartrant</w:t>
            </w:r>
          </w:p>
        </w:tc>
      </w:tr>
      <w:tr w:rsidR="00F26732" w:rsidRPr="001D129B" w:rsidTr="00F26732">
        <w:trPr>
          <w:trHeight w:val="347"/>
          <w:jc w:val="center"/>
        </w:trPr>
        <w:tc>
          <w:tcPr>
            <w:tcW w:w="1889" w:type="dxa"/>
            <w:shd w:val="clear" w:color="auto" w:fill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b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b/>
                <w:sz w:val="28"/>
                <w:szCs w:val="28"/>
              </w:rPr>
              <w:t>pH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13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11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7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:rsidR="00F26732" w:rsidRPr="00F26732" w:rsidRDefault="00F26732" w:rsidP="00F26732">
            <w:pPr>
              <w:ind w:left="426" w:right="142" w:hanging="426"/>
              <w:jc w:val="center"/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</w:pPr>
            <w:r w:rsidRPr="00F26732">
              <w:rPr>
                <w:rFonts w:asciiTheme="majorBidi" w:hAnsiTheme="majorBidi" w:cstheme="majorBidi"/>
                <w:color w:val="FFFFFF" w:themeColor="background1"/>
                <w:sz w:val="28"/>
                <w:szCs w:val="28"/>
              </w:rPr>
              <w:t>1,5</w:t>
            </w:r>
          </w:p>
        </w:tc>
      </w:tr>
    </w:tbl>
    <w:p w:rsidR="001D129B" w:rsidRDefault="001D129B" w:rsidP="00517A8C">
      <w:pPr>
        <w:numPr>
          <w:ilvl w:val="0"/>
          <w:numId w:val="8"/>
        </w:numPr>
        <w:tabs>
          <w:tab w:val="clear" w:pos="1440"/>
          <w:tab w:val="num" w:pos="426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129B">
        <w:rPr>
          <w:rFonts w:asciiTheme="majorBidi" w:eastAsia="Calibri" w:hAnsiTheme="majorBidi" w:cstheme="majorBidi"/>
          <w:sz w:val="28"/>
          <w:szCs w:val="28"/>
        </w:rPr>
        <w:t>Que se passe-t-il si on dilue une solution d’eau de javel avec de l’eau ? Que peut-on dire alors de son pH ?</w:t>
      </w:r>
      <w:r w:rsidR="00AC1274">
        <w:rPr>
          <w:rFonts w:asciiTheme="majorBidi" w:eastAsia="Calibri" w:hAnsiTheme="majorBidi" w:cstheme="majorBidi"/>
          <w:sz w:val="28"/>
          <w:szCs w:val="28"/>
        </w:rPr>
        <w:t xml:space="preserve"> </w:t>
      </w:r>
      <w:r w:rsidR="00A42FC1">
        <w:rPr>
          <w:rFonts w:asciiTheme="majorBidi" w:eastAsia="Calibri" w:hAnsiTheme="majorBidi" w:cstheme="majorBidi"/>
          <w:sz w:val="28"/>
          <w:szCs w:val="28"/>
        </w:rPr>
        <w:t xml:space="preserve">  </w:t>
      </w:r>
      <w:r w:rsidR="00AC1274">
        <w:rPr>
          <w:rFonts w:asciiTheme="majorBidi" w:eastAsia="Calibri" w:hAnsiTheme="majorBidi" w:cstheme="majorBidi"/>
          <w:sz w:val="28"/>
          <w:szCs w:val="28"/>
        </w:rPr>
        <w:t>(1,5pt)</w:t>
      </w:r>
    </w:p>
    <w:p w:rsidR="00F26732" w:rsidRDefault="00F26732" w:rsidP="00F26732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305998" w:rsidRDefault="00305998" w:rsidP="00F26732">
      <w:pPr>
        <w:tabs>
          <w:tab w:val="center" w:pos="5386"/>
        </w:tabs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25774B">
        <w:rPr>
          <w:rFonts w:asciiTheme="majorBidi" w:eastAsia="Calibri" w:hAnsiTheme="majorBidi" w:cstheme="majorBidi"/>
          <w:b/>
          <w:bCs/>
          <w:sz w:val="28"/>
          <w:szCs w:val="28"/>
        </w:rPr>
        <w:t>EXERFCICE N°3 </w:t>
      </w:r>
      <w:proofErr w:type="gramStart"/>
      <w:r w:rsidRPr="0025774B">
        <w:rPr>
          <w:rFonts w:asciiTheme="majorBidi" w:eastAsia="Calibri" w:hAnsiTheme="majorBidi" w:cstheme="majorBidi"/>
          <w:b/>
          <w:bCs/>
          <w:sz w:val="28"/>
          <w:szCs w:val="28"/>
        </w:rPr>
        <w:t>:</w:t>
      </w:r>
      <w:r w:rsidR="0025774B">
        <w:t xml:space="preserve">  </w:t>
      </w:r>
      <w:r w:rsidR="00AC1274">
        <w:rPr>
          <w:rFonts w:asciiTheme="majorBidi" w:eastAsia="Calibri" w:hAnsiTheme="majorBidi" w:cstheme="majorBidi"/>
          <w:b/>
          <w:bCs/>
          <w:sz w:val="28"/>
          <w:szCs w:val="28"/>
        </w:rPr>
        <w:t>(</w:t>
      </w:r>
      <w:proofErr w:type="gramEnd"/>
      <w:r w:rsidR="00AC1274">
        <w:rPr>
          <w:rFonts w:asciiTheme="majorBidi" w:eastAsia="Calibri" w:hAnsiTheme="majorBidi" w:cstheme="majorBidi"/>
          <w:b/>
          <w:bCs/>
          <w:sz w:val="28"/>
          <w:szCs w:val="28"/>
        </w:rPr>
        <w:t>4points)</w:t>
      </w:r>
      <w:r w:rsidR="00F26732">
        <w:rPr>
          <w:rFonts w:asciiTheme="majorBidi" w:eastAsia="Calibri" w:hAnsiTheme="majorBidi" w:cstheme="majorBidi"/>
          <w:b/>
          <w:bCs/>
          <w:sz w:val="28"/>
          <w:szCs w:val="28"/>
        </w:rPr>
        <w:tab/>
      </w:r>
    </w:p>
    <w:p w:rsidR="0025774B" w:rsidRPr="00305998" w:rsidRDefault="0025774B" w:rsidP="00517A8C">
      <w:pPr>
        <w:spacing w:after="0" w:line="240" w:lineRule="auto"/>
        <w:ind w:left="426" w:right="142" w:hanging="426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</w:p>
    <w:p w:rsidR="0025774B" w:rsidRPr="00F26732" w:rsidRDefault="0025774B" w:rsidP="00F26732">
      <w:pPr>
        <w:spacing w:after="0" w:line="240" w:lineRule="auto"/>
        <w:ind w:left="426" w:right="142" w:firstLine="283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F26732">
        <w:rPr>
          <w:rFonts w:asciiTheme="majorBidi" w:eastAsia="Calibri" w:hAnsiTheme="majorBidi" w:cstheme="majorBidi"/>
          <w:sz w:val="28"/>
          <w:szCs w:val="28"/>
        </w:rPr>
        <w:t xml:space="preserve">On dispose d’un flacon d’acide chlorhydrique dilué dont le  pH est égal à  2,8.  on verse  3 mL de cet acide dans  un tube à essai contenant de la paille de fer.   </w:t>
      </w:r>
      <w:proofErr w:type="gramStart"/>
      <w:r w:rsidRPr="00F26732">
        <w:rPr>
          <w:rFonts w:asciiTheme="majorBidi" w:eastAsia="Calibri" w:hAnsiTheme="majorBidi" w:cstheme="majorBidi"/>
          <w:sz w:val="28"/>
          <w:szCs w:val="28"/>
        </w:rPr>
        <w:t>lorsque</w:t>
      </w:r>
      <w:proofErr w:type="gramEnd"/>
      <w:r w:rsidRPr="00F26732">
        <w:rPr>
          <w:rFonts w:asciiTheme="majorBidi" w:eastAsia="Calibri" w:hAnsiTheme="majorBidi" w:cstheme="majorBidi"/>
          <w:sz w:val="28"/>
          <w:szCs w:val="28"/>
        </w:rPr>
        <w:t xml:space="preserve"> le fer  a totalement disparu, on mesure  le pH  de  dans le tube à essai.</w:t>
      </w:r>
    </w:p>
    <w:p w:rsidR="0025774B" w:rsidRDefault="000F654C" w:rsidP="0025774B">
      <w:pPr>
        <w:pStyle w:val="Paragraphedeliste"/>
        <w:numPr>
          <w:ilvl w:val="0"/>
          <w:numId w:val="15"/>
        </w:numPr>
        <w:rPr>
          <w:sz w:val="28"/>
          <w:szCs w:val="28"/>
        </w:rPr>
      </w:pPr>
      <w:r>
        <w:t xml:space="preserve"> </w:t>
      </w:r>
      <w:r w:rsidR="0025774B">
        <w:t xml:space="preserve"> </w:t>
      </w:r>
      <w:r w:rsidR="0025774B" w:rsidRPr="00F26732">
        <w:rPr>
          <w:sz w:val="28"/>
          <w:szCs w:val="28"/>
        </w:rPr>
        <w:t>A – la quantité d’ions hydrogène varie-t-elle  pendant la transformation chimique ? oui / non   justifier  ta  réponse   (1pts)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25774B" w:rsidRPr="00F26732" w:rsidRDefault="0025774B" w:rsidP="0025774B">
      <w:pPr>
        <w:pStyle w:val="Paragraphedeliste"/>
        <w:rPr>
          <w:sz w:val="28"/>
          <w:szCs w:val="28"/>
        </w:rPr>
      </w:pPr>
      <w:r w:rsidRPr="00F26732">
        <w:rPr>
          <w:sz w:val="28"/>
          <w:szCs w:val="28"/>
        </w:rPr>
        <w:t>B- comment évolue le pH de la solution dans le tube, justifiiez     1(pts)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25774B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25774B" w:rsidRPr="00F26732" w:rsidRDefault="000F654C" w:rsidP="0025774B">
      <w:pPr>
        <w:pStyle w:val="Paragraphedeliste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5774B" w:rsidRPr="00F26732">
        <w:rPr>
          <w:sz w:val="28"/>
          <w:szCs w:val="28"/>
        </w:rPr>
        <w:t xml:space="preserve">A - Quelle espèce se </w:t>
      </w:r>
      <w:r w:rsidR="007014E8" w:rsidRPr="00F26732">
        <w:rPr>
          <w:sz w:val="28"/>
          <w:szCs w:val="28"/>
        </w:rPr>
        <w:t xml:space="preserve">forme </w:t>
      </w:r>
      <w:proofErr w:type="spellStart"/>
      <w:proofErr w:type="gramStart"/>
      <w:r w:rsidR="007014E8" w:rsidRPr="00F26732">
        <w:rPr>
          <w:sz w:val="28"/>
          <w:szCs w:val="28"/>
        </w:rPr>
        <w:t>a</w:t>
      </w:r>
      <w:proofErr w:type="spellEnd"/>
      <w:proofErr w:type="gramEnd"/>
      <w:r w:rsidR="0025774B" w:rsidRPr="00F26732">
        <w:rPr>
          <w:sz w:val="28"/>
          <w:szCs w:val="28"/>
        </w:rPr>
        <w:t xml:space="preserve"> partir des atomes de fer ?    (0.5pts)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25774B" w:rsidRPr="00F26732" w:rsidRDefault="0025774B" w:rsidP="00F26732">
      <w:pPr>
        <w:pStyle w:val="Paragraphedeliste"/>
        <w:rPr>
          <w:sz w:val="28"/>
          <w:szCs w:val="28"/>
        </w:rPr>
      </w:pPr>
      <w:r w:rsidRPr="00F26732">
        <w:rPr>
          <w:sz w:val="28"/>
          <w:szCs w:val="28"/>
        </w:rPr>
        <w:t>B - Comment peut-on mettre en évidence la présence de cette espère chimique dans la solution ?  (1pts)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25774B" w:rsidRPr="00F26732" w:rsidRDefault="0025774B" w:rsidP="0025774B">
      <w:pPr>
        <w:pStyle w:val="Paragraphedeliste"/>
        <w:numPr>
          <w:ilvl w:val="0"/>
          <w:numId w:val="15"/>
        </w:numPr>
        <w:rPr>
          <w:sz w:val="28"/>
          <w:szCs w:val="28"/>
        </w:rPr>
      </w:pPr>
      <w:r w:rsidRPr="00F26732">
        <w:rPr>
          <w:sz w:val="28"/>
          <w:szCs w:val="28"/>
        </w:rPr>
        <w:t>Quels sont les ions qui ne réagissent pas ?     (0.5pts)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F26732" w:rsidRPr="00F26732" w:rsidRDefault="00F26732" w:rsidP="00F26732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…………………………………………………………………………………………………………………………………………..</w:t>
      </w:r>
    </w:p>
    <w:p w:rsidR="00305998" w:rsidRPr="004170AF" w:rsidRDefault="00B55FA5" w:rsidP="007014E8">
      <w:pPr>
        <w:pStyle w:val="Paragraphedeliste"/>
        <w:jc w:val="center"/>
        <w:rPr>
          <w:b/>
          <w:bCs/>
          <w:sz w:val="28"/>
          <w:szCs w:val="28"/>
        </w:rPr>
      </w:pPr>
      <w:hyperlink r:id="rId11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305998" w:rsidRPr="004170AF" w:rsidSect="00A43B4A">
      <w:pgSz w:w="11906" w:h="16838"/>
      <w:pgMar w:top="426" w:right="424" w:bottom="1417" w:left="567" w:header="708" w:footer="708" w:gutter="0"/>
      <w:pgBorders w:offsetFrom="page">
        <w:left w:val="single" w:sz="4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61D" w:rsidRDefault="009F561D" w:rsidP="00ED463C">
      <w:pPr>
        <w:spacing w:after="0" w:line="240" w:lineRule="auto"/>
      </w:pPr>
      <w:r>
        <w:separator/>
      </w:r>
    </w:p>
  </w:endnote>
  <w:endnote w:type="continuationSeparator" w:id="0">
    <w:p w:rsidR="009F561D" w:rsidRDefault="009F561D" w:rsidP="00ED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MT Condensed Light">
    <w:altName w:val="MV Bol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61D" w:rsidRDefault="009F561D" w:rsidP="00ED463C">
      <w:pPr>
        <w:spacing w:after="0" w:line="240" w:lineRule="auto"/>
      </w:pPr>
      <w:r>
        <w:separator/>
      </w:r>
    </w:p>
  </w:footnote>
  <w:footnote w:type="continuationSeparator" w:id="0">
    <w:p w:rsidR="009F561D" w:rsidRDefault="009F561D" w:rsidP="00ED46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1080"/>
    <w:multiLevelType w:val="hybridMultilevel"/>
    <w:tmpl w:val="B016B962"/>
    <w:lvl w:ilvl="0" w:tplc="0F9AE40E">
      <w:start w:val="1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A61B2A"/>
    <w:multiLevelType w:val="hybridMultilevel"/>
    <w:tmpl w:val="7BB0729E"/>
    <w:lvl w:ilvl="0" w:tplc="36F6CD38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2D119D1"/>
    <w:multiLevelType w:val="hybridMultilevel"/>
    <w:tmpl w:val="3AD691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0E0856"/>
    <w:multiLevelType w:val="hybridMultilevel"/>
    <w:tmpl w:val="1144A8C0"/>
    <w:lvl w:ilvl="0" w:tplc="040C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>
    <w:nsid w:val="39937C99"/>
    <w:multiLevelType w:val="hybridMultilevel"/>
    <w:tmpl w:val="23C0053E"/>
    <w:lvl w:ilvl="0" w:tplc="B75A732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45643"/>
    <w:multiLevelType w:val="hybridMultilevel"/>
    <w:tmpl w:val="15A6DC6E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3C165DDE"/>
    <w:multiLevelType w:val="hybridMultilevel"/>
    <w:tmpl w:val="D2EC3CC4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>
    <w:nsid w:val="4CBC08BD"/>
    <w:multiLevelType w:val="hybridMultilevel"/>
    <w:tmpl w:val="8F74CFD2"/>
    <w:lvl w:ilvl="0" w:tplc="19F8AA3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5210BDE"/>
    <w:multiLevelType w:val="hybridMultilevel"/>
    <w:tmpl w:val="E91EE68A"/>
    <w:lvl w:ilvl="0" w:tplc="F2AAFC8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56E7110F"/>
    <w:multiLevelType w:val="hybridMultilevel"/>
    <w:tmpl w:val="D73A894C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9B41429"/>
    <w:multiLevelType w:val="hybridMultilevel"/>
    <w:tmpl w:val="3C481518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6066720A"/>
    <w:multiLevelType w:val="hybridMultilevel"/>
    <w:tmpl w:val="1F8242A0"/>
    <w:lvl w:ilvl="0" w:tplc="E58E1220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69A819A1"/>
    <w:multiLevelType w:val="hybridMultilevel"/>
    <w:tmpl w:val="F7205084"/>
    <w:lvl w:ilvl="0" w:tplc="040C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6B653E8A"/>
    <w:multiLevelType w:val="hybridMultilevel"/>
    <w:tmpl w:val="A02E8BEC"/>
    <w:lvl w:ilvl="0" w:tplc="E7BCCB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E3A529F"/>
    <w:multiLevelType w:val="hybridMultilevel"/>
    <w:tmpl w:val="89A61EBA"/>
    <w:lvl w:ilvl="0" w:tplc="9BDA852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Theme="majorBidi" w:eastAsia="Calibri" w:hAnsiTheme="majorBidi" w:cstheme="majorBidi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3"/>
  </w:num>
  <w:num w:numId="3">
    <w:abstractNumId w:val="6"/>
  </w:num>
  <w:num w:numId="4">
    <w:abstractNumId w:val="8"/>
  </w:num>
  <w:num w:numId="5">
    <w:abstractNumId w:val="1"/>
  </w:num>
  <w:num w:numId="6">
    <w:abstractNumId w:val="5"/>
  </w:num>
  <w:num w:numId="7">
    <w:abstractNumId w:val="10"/>
  </w:num>
  <w:num w:numId="8">
    <w:abstractNumId w:val="14"/>
  </w:num>
  <w:num w:numId="9">
    <w:abstractNumId w:val="2"/>
  </w:num>
  <w:num w:numId="10">
    <w:abstractNumId w:val="9"/>
  </w:num>
  <w:num w:numId="11">
    <w:abstractNumId w:val="4"/>
  </w:num>
  <w:num w:numId="12">
    <w:abstractNumId w:val="0"/>
  </w:num>
  <w:num w:numId="13">
    <w:abstractNumId w:val="12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16F"/>
    <w:rsid w:val="00055230"/>
    <w:rsid w:val="000A4F8B"/>
    <w:rsid w:val="000F654C"/>
    <w:rsid w:val="000F732D"/>
    <w:rsid w:val="001162AC"/>
    <w:rsid w:val="001739C1"/>
    <w:rsid w:val="001D129B"/>
    <w:rsid w:val="0025774B"/>
    <w:rsid w:val="00305998"/>
    <w:rsid w:val="00393F3E"/>
    <w:rsid w:val="003D7F71"/>
    <w:rsid w:val="004065FE"/>
    <w:rsid w:val="004066F2"/>
    <w:rsid w:val="004170AF"/>
    <w:rsid w:val="00517A8C"/>
    <w:rsid w:val="00552205"/>
    <w:rsid w:val="006830AA"/>
    <w:rsid w:val="006F7662"/>
    <w:rsid w:val="007014E8"/>
    <w:rsid w:val="0076511E"/>
    <w:rsid w:val="007D6CF4"/>
    <w:rsid w:val="007E304D"/>
    <w:rsid w:val="00816559"/>
    <w:rsid w:val="00836791"/>
    <w:rsid w:val="00912DD1"/>
    <w:rsid w:val="00931808"/>
    <w:rsid w:val="009D6165"/>
    <w:rsid w:val="009F561D"/>
    <w:rsid w:val="009F6EE6"/>
    <w:rsid w:val="00A37833"/>
    <w:rsid w:val="00A42FC1"/>
    <w:rsid w:val="00A43B4A"/>
    <w:rsid w:val="00A569EC"/>
    <w:rsid w:val="00A81648"/>
    <w:rsid w:val="00AC1274"/>
    <w:rsid w:val="00AD52F6"/>
    <w:rsid w:val="00B336CA"/>
    <w:rsid w:val="00B3716F"/>
    <w:rsid w:val="00B40697"/>
    <w:rsid w:val="00B55FA5"/>
    <w:rsid w:val="00B73A30"/>
    <w:rsid w:val="00C30A03"/>
    <w:rsid w:val="00D11315"/>
    <w:rsid w:val="00D54342"/>
    <w:rsid w:val="00D667F7"/>
    <w:rsid w:val="00DB4505"/>
    <w:rsid w:val="00E33686"/>
    <w:rsid w:val="00E351F3"/>
    <w:rsid w:val="00ED4056"/>
    <w:rsid w:val="00ED463C"/>
    <w:rsid w:val="00F26732"/>
    <w:rsid w:val="00F726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371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716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F766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17A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17A8C"/>
  </w:style>
  <w:style w:type="paragraph" w:styleId="Pieddepage">
    <w:name w:val="footer"/>
    <w:basedOn w:val="Normal"/>
    <w:link w:val="PieddepageCar"/>
    <w:uiPriority w:val="99"/>
    <w:unhideWhenUsed/>
    <w:rsid w:val="00ED46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463C"/>
  </w:style>
  <w:style w:type="character" w:customStyle="1" w:styleId="UnresolvedMention">
    <w:name w:val="Unresolved Mention"/>
    <w:basedOn w:val="Policepardfaut"/>
    <w:uiPriority w:val="99"/>
    <w:semiHidden/>
    <w:unhideWhenUsed/>
    <w:rsid w:val="007014E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014E8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14E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4E8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B371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3716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F7662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517A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17A8C"/>
  </w:style>
  <w:style w:type="paragraph" w:styleId="Pieddepage">
    <w:name w:val="footer"/>
    <w:basedOn w:val="Normal"/>
    <w:link w:val="PieddepageCar"/>
    <w:uiPriority w:val="99"/>
    <w:unhideWhenUsed/>
    <w:rsid w:val="00ED463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463C"/>
  </w:style>
  <w:style w:type="character" w:customStyle="1" w:styleId="UnresolvedMention">
    <w:name w:val="Unresolved Mention"/>
    <w:basedOn w:val="Policepardfaut"/>
    <w:uiPriority w:val="99"/>
    <w:semiHidden/>
    <w:unhideWhenUsed/>
    <w:rsid w:val="007014E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014E8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14E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4E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3C7B8-EA8D-4399-A0F7-704C3B0C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3</cp:revision>
  <cp:lastPrinted>2019-12-23T19:42:00Z</cp:lastPrinted>
  <dcterms:created xsi:type="dcterms:W3CDTF">2019-12-23T19:42:00Z</dcterms:created>
  <dcterms:modified xsi:type="dcterms:W3CDTF">2025-03-03T10:14:00Z</dcterms:modified>
</cp:coreProperties>
</file>