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0" w:type="auto"/>
        <w:tblInd w:w="-5" w:type="dxa"/>
        <w:tblLook w:val="04A0" w:firstRow="1" w:lastRow="0" w:firstColumn="1" w:lastColumn="0" w:noHBand="0" w:noVBand="1"/>
      </w:tblPr>
      <w:tblGrid>
        <w:gridCol w:w="3851"/>
        <w:gridCol w:w="3849"/>
        <w:gridCol w:w="3436"/>
      </w:tblGrid>
      <w:tr w:rsidR="0075672B" w14:paraId="6B9F266A" w14:textId="77777777" w:rsidTr="00E65A5F">
        <w:tc>
          <w:tcPr>
            <w:tcW w:w="3851" w:type="dxa"/>
          </w:tcPr>
          <w:p w14:paraId="2EA14C47" w14:textId="77777777" w:rsidR="0075672B" w:rsidRDefault="0075672B" w:rsidP="00B100FF">
            <w:pPr>
              <w:jc w:val="both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B7410E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>Pr : AIT DADA TAOUFIK</w:t>
            </w:r>
          </w:p>
          <w:p w14:paraId="7CF80001" w14:textId="77777777" w:rsidR="005C1821" w:rsidRPr="00B7410E" w:rsidRDefault="005C1821" w:rsidP="00B100FF">
            <w:pPr>
              <w:jc w:val="both"/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</w:p>
        </w:tc>
        <w:tc>
          <w:tcPr>
            <w:tcW w:w="3849" w:type="dxa"/>
          </w:tcPr>
          <w:p w14:paraId="512519C1" w14:textId="77777777" w:rsidR="0075672B" w:rsidRPr="00B7410E" w:rsidRDefault="0075672B" w:rsidP="00B100FF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 w:rsidRPr="00B7410E">
              <w:rPr>
                <w:rFonts w:asciiTheme="majorBidi" w:hAnsiTheme="majorBidi" w:cstheme="majorBidi"/>
                <w:sz w:val="28"/>
                <w:szCs w:val="28"/>
              </w:rPr>
              <w:t xml:space="preserve">Matière : Physique-Chimie </w:t>
            </w:r>
          </w:p>
        </w:tc>
        <w:tc>
          <w:tcPr>
            <w:tcW w:w="3436" w:type="dxa"/>
          </w:tcPr>
          <w:p w14:paraId="1759D077" w14:textId="77777777" w:rsidR="0075672B" w:rsidRPr="00B7410E" w:rsidRDefault="00B04D3F" w:rsidP="00B100FF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Durée : 4</w:t>
            </w:r>
            <w:r w:rsidR="0075672B" w:rsidRPr="00B7410E">
              <w:rPr>
                <w:rFonts w:asciiTheme="majorBidi" w:hAnsiTheme="majorBidi" w:cstheme="majorBidi"/>
                <w:sz w:val="28"/>
                <w:szCs w:val="28"/>
              </w:rPr>
              <w:t xml:space="preserve">h </w:t>
            </w:r>
          </w:p>
        </w:tc>
      </w:tr>
      <w:tr w:rsidR="0075672B" w14:paraId="1488ABE3" w14:textId="77777777" w:rsidTr="00E65A5F">
        <w:tc>
          <w:tcPr>
            <w:tcW w:w="3851" w:type="dxa"/>
          </w:tcPr>
          <w:p w14:paraId="5391B1C2" w14:textId="77777777" w:rsidR="0075672B" w:rsidRPr="00B7410E" w:rsidRDefault="0075672B" w:rsidP="00B100FF">
            <w:pPr>
              <w:jc w:val="both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/>
                <w:sz w:val="28"/>
                <w:szCs w:val="28"/>
              </w:rPr>
              <w:t>Niveau : 2</w:t>
            </w:r>
            <w:r w:rsidRPr="00B7410E">
              <w:rPr>
                <w:rFonts w:asciiTheme="majorBidi" w:hAnsiTheme="majorBidi" w:cstheme="majorBidi"/>
                <w:sz w:val="28"/>
                <w:szCs w:val="28"/>
              </w:rPr>
              <w:t xml:space="preserve">APIC </w:t>
            </w:r>
          </w:p>
        </w:tc>
        <w:tc>
          <w:tcPr>
            <w:tcW w:w="3849" w:type="dxa"/>
          </w:tcPr>
          <w:p w14:paraId="175D460E" w14:textId="77777777" w:rsidR="0075672B" w:rsidRPr="00B04D3F" w:rsidRDefault="0075672B" w:rsidP="00B100FF">
            <w:pPr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B04D3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>Chapitre 4 :</w:t>
            </w:r>
            <w:r w:rsidR="00B04D3F" w:rsidRPr="00B04D3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Les combustions </w:t>
            </w:r>
            <w:r w:rsidRPr="00B04D3F">
              <w:rPr>
                <w:rFonts w:asciiTheme="majorBidi" w:hAnsiTheme="majorBidi" w:cstheme="majorBidi"/>
                <w:b/>
                <w:bCs/>
                <w:color w:val="FF0000"/>
                <w:sz w:val="28"/>
                <w:szCs w:val="28"/>
              </w:rPr>
              <w:t xml:space="preserve"> </w:t>
            </w:r>
          </w:p>
        </w:tc>
        <w:tc>
          <w:tcPr>
            <w:tcW w:w="3436" w:type="dxa"/>
          </w:tcPr>
          <w:p w14:paraId="7055541C" w14:textId="77777777" w:rsidR="0075672B" w:rsidRPr="00B7410E" w:rsidRDefault="0075672B" w:rsidP="00B100FF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B7410E">
              <w:rPr>
                <w:rFonts w:asciiTheme="majorBidi" w:hAnsiTheme="majorBidi" w:cstheme="majorBidi"/>
                <w:sz w:val="28"/>
                <w:szCs w:val="28"/>
              </w:rPr>
              <w:t>Partie</w:t>
            </w:r>
            <w:r>
              <w:rPr>
                <w:rFonts w:asciiTheme="majorBidi" w:hAnsiTheme="majorBidi" w:cstheme="majorBidi"/>
                <w:sz w:val="28"/>
                <w:szCs w:val="28"/>
              </w:rPr>
              <w:t xml:space="preserve"> </w:t>
            </w:r>
            <w:r w:rsidRPr="00B7410E">
              <w:rPr>
                <w:rFonts w:asciiTheme="majorBidi" w:hAnsiTheme="majorBidi" w:cstheme="majorBidi"/>
                <w:sz w:val="28"/>
                <w:szCs w:val="28"/>
              </w:rPr>
              <w:t xml:space="preserve">1 : Matière et environnement </w:t>
            </w:r>
          </w:p>
        </w:tc>
      </w:tr>
    </w:tbl>
    <w:p w14:paraId="5A36E4BA" w14:textId="7AA16261" w:rsidR="007706DB" w:rsidRPr="00E45862" w:rsidRDefault="00E65A5F" w:rsidP="00E45862">
      <w:pPr>
        <w:jc w:val="center"/>
        <w:rPr>
          <w:rFonts w:asciiTheme="majorBidi" w:hAnsiTheme="majorBidi" w:cstheme="majorBidi"/>
          <w:b/>
          <w:bCs/>
          <w:color w:val="0096FF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</w:p>
    <w:p w14:paraId="06F1956E" w14:textId="77777777" w:rsidR="000E0129" w:rsidRPr="004175F7" w:rsidRDefault="000E0129" w:rsidP="0075672B">
      <w:pPr>
        <w:rPr>
          <w:rFonts w:asciiTheme="majorBidi" w:hAnsiTheme="majorBidi" w:cstheme="majorBidi"/>
          <w:color w:val="FF0000"/>
          <w:sz w:val="28"/>
          <w:szCs w:val="28"/>
        </w:rPr>
      </w:pPr>
      <w:r w:rsidRPr="004175F7">
        <w:rPr>
          <w:rFonts w:asciiTheme="majorBidi" w:hAnsiTheme="majorBidi" w:cstheme="majorBidi"/>
          <w:color w:val="FF0000"/>
          <w:sz w:val="28"/>
          <w:szCs w:val="28"/>
        </w:rPr>
        <w:t xml:space="preserve">Introduction : </w:t>
      </w:r>
    </w:p>
    <w:p w14:paraId="7CFE58FA" w14:textId="77777777" w:rsidR="000E0129" w:rsidRPr="00DB3C62" w:rsidRDefault="000E0129" w:rsidP="0075672B">
      <w:pPr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</w:rPr>
        <w:t xml:space="preserve"> </w:t>
      </w:r>
      <w:r w:rsidRPr="00DB3C62">
        <w:rPr>
          <w:rFonts w:asciiTheme="majorBidi" w:hAnsiTheme="majorBidi" w:cstheme="majorBidi"/>
          <w:sz w:val="24"/>
          <w:szCs w:val="24"/>
        </w:rPr>
        <w:t>Pour qu’une combustion se produise, il faut réunir trois éléments :</w:t>
      </w:r>
    </w:p>
    <w:p w14:paraId="44A85B9E" w14:textId="77777777" w:rsidR="000E0129" w:rsidRPr="00DB3C62" w:rsidRDefault="000E0129" w:rsidP="000E0129">
      <w:pPr>
        <w:pStyle w:val="Paragraphedeliste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DB3C62">
        <w:rPr>
          <w:rFonts w:asciiTheme="majorBidi" w:hAnsiTheme="majorBidi" w:cstheme="majorBidi"/>
          <w:b/>
          <w:bCs/>
          <w:sz w:val="24"/>
          <w:szCs w:val="24"/>
        </w:rPr>
        <w:t>Un combustible</w:t>
      </w:r>
      <w:r w:rsidRPr="00DB3C62">
        <w:rPr>
          <w:rFonts w:asciiTheme="majorBidi" w:hAnsiTheme="majorBidi" w:cstheme="majorBidi"/>
          <w:sz w:val="24"/>
          <w:szCs w:val="24"/>
        </w:rPr>
        <w:t> : un corps capable de se brûler. (</w:t>
      </w:r>
      <w:r w:rsidRPr="00DB3C62">
        <w:rPr>
          <w:rFonts w:asciiTheme="majorBidi" w:hAnsiTheme="majorBidi" w:cstheme="majorBidi"/>
          <w:b/>
          <w:bCs/>
          <w:sz w:val="24"/>
          <w:szCs w:val="24"/>
        </w:rPr>
        <w:t>Comme : le carbone, le butane, le papier, l’essence…</w:t>
      </w:r>
      <w:r w:rsidRPr="00DB3C62">
        <w:rPr>
          <w:rFonts w:asciiTheme="majorBidi" w:hAnsiTheme="majorBidi" w:cstheme="majorBidi"/>
          <w:sz w:val="24"/>
          <w:szCs w:val="24"/>
        </w:rPr>
        <w:t xml:space="preserve">) </w:t>
      </w:r>
    </w:p>
    <w:p w14:paraId="09CF8C5A" w14:textId="77777777" w:rsidR="000E0129" w:rsidRPr="00DB3C62" w:rsidRDefault="000E0129" w:rsidP="000E0129">
      <w:pPr>
        <w:pStyle w:val="Paragraphedeliste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DB3C62">
        <w:rPr>
          <w:rFonts w:asciiTheme="majorBidi" w:hAnsiTheme="majorBidi" w:cstheme="majorBidi"/>
          <w:b/>
          <w:bCs/>
          <w:sz w:val="24"/>
          <w:szCs w:val="24"/>
        </w:rPr>
        <w:t>Un comburant</w:t>
      </w:r>
      <w:r w:rsidRPr="00DB3C62">
        <w:rPr>
          <w:rFonts w:asciiTheme="majorBidi" w:hAnsiTheme="majorBidi" w:cstheme="majorBidi"/>
          <w:sz w:val="24"/>
          <w:szCs w:val="24"/>
        </w:rPr>
        <w:t xml:space="preserve"> : un corps capable de faire brûler comme le dioxygène. </w:t>
      </w:r>
    </w:p>
    <w:p w14:paraId="7A4804E6" w14:textId="77777777" w:rsidR="000E0129" w:rsidRPr="00DB3C62" w:rsidRDefault="000E0129" w:rsidP="000E0129">
      <w:pPr>
        <w:pStyle w:val="Paragraphedeliste"/>
        <w:numPr>
          <w:ilvl w:val="0"/>
          <w:numId w:val="3"/>
        </w:numPr>
        <w:rPr>
          <w:rFonts w:asciiTheme="majorBidi" w:hAnsiTheme="majorBidi" w:cstheme="majorBidi"/>
          <w:sz w:val="24"/>
          <w:szCs w:val="24"/>
        </w:rPr>
      </w:pPr>
      <w:r w:rsidRPr="00DB3C62">
        <w:rPr>
          <w:rFonts w:asciiTheme="majorBidi" w:hAnsiTheme="majorBidi" w:cstheme="majorBidi"/>
          <w:b/>
          <w:bCs/>
          <w:sz w:val="24"/>
          <w:szCs w:val="24"/>
        </w:rPr>
        <w:t>Une source de chaleur</w:t>
      </w:r>
      <w:r w:rsidRPr="00DB3C62">
        <w:rPr>
          <w:rFonts w:asciiTheme="majorBidi" w:hAnsiTheme="majorBidi" w:cstheme="majorBidi"/>
          <w:sz w:val="24"/>
          <w:szCs w:val="24"/>
        </w:rPr>
        <w:t xml:space="preserve"> : qui permet d’initier la combustion </w:t>
      </w:r>
      <w:r w:rsidR="004320E7" w:rsidRPr="00DB3C62">
        <w:rPr>
          <w:rFonts w:asciiTheme="majorBidi" w:hAnsiTheme="majorBidi" w:cstheme="majorBidi"/>
          <w:sz w:val="24"/>
          <w:szCs w:val="24"/>
        </w:rPr>
        <w:t xml:space="preserve">(flamme, étincelle) puis de l’entretenir. </w:t>
      </w:r>
      <w:r w:rsidRPr="00DB3C62">
        <w:rPr>
          <w:rFonts w:asciiTheme="majorBidi" w:hAnsiTheme="majorBidi" w:cstheme="majorBidi"/>
          <w:sz w:val="24"/>
          <w:szCs w:val="24"/>
        </w:rPr>
        <w:t xml:space="preserve">    </w:t>
      </w:r>
    </w:p>
    <w:p w14:paraId="37F0F234" w14:textId="77777777" w:rsidR="00B04D3F" w:rsidRPr="004175F7" w:rsidRDefault="00B04D3F" w:rsidP="00B04D3F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color w:val="FF0000"/>
          <w:sz w:val="28"/>
          <w:szCs w:val="28"/>
        </w:rPr>
      </w:pPr>
      <w:r w:rsidRPr="004175F7">
        <w:rPr>
          <w:rFonts w:asciiTheme="majorBidi" w:hAnsiTheme="majorBidi" w:cstheme="majorBidi"/>
          <w:color w:val="FF0000"/>
          <w:sz w:val="28"/>
          <w:szCs w:val="28"/>
        </w:rPr>
        <w:t>La combustion du carbone dans le dioxygène </w:t>
      </w:r>
    </w:p>
    <w:p w14:paraId="3188781A" w14:textId="77777777" w:rsidR="00B04D3F" w:rsidRPr="007364B7" w:rsidRDefault="000E0129" w:rsidP="000E0129">
      <w:pPr>
        <w:pStyle w:val="Paragraphedeliste"/>
        <w:numPr>
          <w:ilvl w:val="0"/>
          <w:numId w:val="2"/>
        </w:numPr>
        <w:ind w:left="1134"/>
        <w:rPr>
          <w:rFonts w:asciiTheme="majorBidi" w:hAnsiTheme="majorBidi" w:cstheme="majorBidi"/>
          <w:sz w:val="24"/>
          <w:szCs w:val="24"/>
        </w:rPr>
      </w:pPr>
      <w:r w:rsidRPr="007364B7">
        <w:rPr>
          <w:rFonts w:asciiTheme="majorBidi" w:hAnsiTheme="majorBidi" w:cstheme="majorBidi"/>
          <w:sz w:val="24"/>
          <w:szCs w:val="24"/>
        </w:rPr>
        <w:t xml:space="preserve">Le carbone présent sur terre : charbon du bois, diamant, pétrole, …  </w:t>
      </w:r>
    </w:p>
    <w:p w14:paraId="5B7454A9" w14:textId="77777777" w:rsidR="004320E7" w:rsidRPr="007364B7" w:rsidRDefault="004320E7" w:rsidP="004320E7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color w:val="00B050"/>
          <w:sz w:val="24"/>
          <w:szCs w:val="24"/>
        </w:rPr>
      </w:pPr>
      <w:r w:rsidRPr="007364B7">
        <w:rPr>
          <w:rFonts w:asciiTheme="majorBidi" w:hAnsiTheme="majorBidi" w:cstheme="majorBidi"/>
          <w:color w:val="00B050"/>
          <w:sz w:val="24"/>
          <w:szCs w:val="24"/>
        </w:rPr>
        <w:t xml:space="preserve">Expérience : </w:t>
      </w:r>
      <w:r w:rsidR="004175F7" w:rsidRPr="007364B7">
        <w:rPr>
          <w:rFonts w:asciiTheme="majorBidi" w:hAnsiTheme="majorBidi" w:cstheme="majorBidi"/>
          <w:color w:val="00B050"/>
          <w:sz w:val="24"/>
          <w:szCs w:val="24"/>
        </w:rPr>
        <w:t xml:space="preserve"> </w:t>
      </w:r>
    </w:p>
    <w:p w14:paraId="18E0C1B8" w14:textId="77777777" w:rsidR="004175F7" w:rsidRPr="007364B7" w:rsidRDefault="004175F7" w:rsidP="004175F7">
      <w:pPr>
        <w:rPr>
          <w:rFonts w:asciiTheme="majorBidi" w:hAnsiTheme="majorBidi" w:cstheme="majorBidi"/>
          <w:sz w:val="24"/>
          <w:szCs w:val="24"/>
        </w:rPr>
      </w:pPr>
      <w:r w:rsidRPr="007364B7">
        <w:rPr>
          <w:rFonts w:asciiTheme="majorBidi" w:hAnsiTheme="majorBidi" w:cstheme="majorBidi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 wp14:anchorId="67E20D05" wp14:editId="1C4810F0">
            <wp:simplePos x="0" y="0"/>
            <wp:positionH relativeFrom="page">
              <wp:align>center</wp:align>
            </wp:positionH>
            <wp:positionV relativeFrom="paragraph">
              <wp:posOffset>413385</wp:posOffset>
            </wp:positionV>
            <wp:extent cx="5664199" cy="1225550"/>
            <wp:effectExtent l="0" t="0" r="635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>
                      <a:hlinkClick r:id="rId6"/>
                    </pic:cNvPr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579"/>
                    <a:stretch/>
                  </pic:blipFill>
                  <pic:spPr bwMode="auto">
                    <a:xfrm>
                      <a:off x="0" y="0"/>
                      <a:ext cx="5664199" cy="1225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7364B7">
        <w:rPr>
          <w:rFonts w:asciiTheme="majorBidi" w:hAnsiTheme="majorBidi" w:cstheme="majorBidi"/>
          <w:sz w:val="24"/>
          <w:szCs w:val="24"/>
        </w:rPr>
        <w:t xml:space="preserve"> Réalisons la combustion d’un morceau de carbone (charbon de bois) ; on note que le charbon de bois contient près de 90 % de carbone.</w:t>
      </w:r>
      <w:r w:rsidRPr="007364B7">
        <w:rPr>
          <w:rFonts w:asciiTheme="majorBidi" w:hAnsiTheme="majorBidi" w:cstheme="majorBidi"/>
          <w:color w:val="000000"/>
          <w:sz w:val="24"/>
          <w:szCs w:val="24"/>
        </w:rPr>
        <w:t xml:space="preserve"> </w:t>
      </w:r>
    </w:p>
    <w:p w14:paraId="01748005" w14:textId="77777777" w:rsidR="004320E7" w:rsidRPr="004320E7" w:rsidRDefault="004320E7" w:rsidP="004320E7">
      <w:pPr>
        <w:ind w:left="774"/>
        <w:rPr>
          <w:rFonts w:asciiTheme="majorBidi" w:hAnsiTheme="majorBidi" w:cstheme="majorBidi"/>
        </w:rPr>
      </w:pPr>
    </w:p>
    <w:p w14:paraId="6D6000ED" w14:textId="77777777" w:rsidR="004320E7" w:rsidRPr="007364B7" w:rsidRDefault="00A70705" w:rsidP="004320E7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color w:val="00B050"/>
          <w:sz w:val="24"/>
          <w:szCs w:val="24"/>
        </w:rPr>
      </w:pPr>
      <w:r w:rsidRPr="007364B7">
        <w:rPr>
          <w:rFonts w:asciiTheme="majorBidi" w:hAnsiTheme="majorBidi" w:cstheme="majorBidi"/>
          <w:color w:val="00B050"/>
          <w:sz w:val="24"/>
          <w:szCs w:val="24"/>
        </w:rPr>
        <w:t>Observation :</w:t>
      </w:r>
    </w:p>
    <w:p w14:paraId="17107E62" w14:textId="77777777" w:rsidR="004175F7" w:rsidRPr="007364B7" w:rsidRDefault="004175F7" w:rsidP="004175F7">
      <w:pPr>
        <w:pStyle w:val="NormalWeb"/>
        <w:numPr>
          <w:ilvl w:val="0"/>
          <w:numId w:val="6"/>
        </w:numPr>
        <w:spacing w:before="0" w:beforeAutospacing="0" w:after="0" w:afterAutospacing="0"/>
        <w:ind w:left="426"/>
        <w:textAlignment w:val="baseline"/>
        <w:rPr>
          <w:rFonts w:asciiTheme="majorBidi" w:hAnsiTheme="majorBidi" w:cstheme="majorBidi"/>
          <w:color w:val="000000"/>
        </w:rPr>
      </w:pPr>
      <w:r w:rsidRPr="007364B7">
        <w:rPr>
          <w:rFonts w:asciiTheme="majorBidi" w:hAnsiTheme="majorBidi" w:cstheme="majorBidi"/>
          <w:color w:val="000000"/>
        </w:rPr>
        <w:t>On observe une combustion très vive avec augmentation de température du flacon.</w:t>
      </w:r>
    </w:p>
    <w:p w14:paraId="6ECD4566" w14:textId="77777777" w:rsidR="004175F7" w:rsidRPr="007364B7" w:rsidRDefault="004175F7" w:rsidP="004175F7">
      <w:pPr>
        <w:pStyle w:val="NormalWeb"/>
        <w:numPr>
          <w:ilvl w:val="0"/>
          <w:numId w:val="6"/>
        </w:numPr>
        <w:spacing w:before="0" w:beforeAutospacing="0" w:after="0" w:afterAutospacing="0"/>
        <w:ind w:left="426"/>
        <w:textAlignment w:val="baseline"/>
        <w:rPr>
          <w:rFonts w:asciiTheme="majorBidi" w:hAnsiTheme="majorBidi" w:cstheme="majorBidi"/>
          <w:color w:val="000000"/>
        </w:rPr>
      </w:pPr>
      <w:r w:rsidRPr="007364B7">
        <w:rPr>
          <w:rFonts w:asciiTheme="majorBidi" w:hAnsiTheme="majorBidi" w:cstheme="majorBidi"/>
          <w:color w:val="000000"/>
        </w:rPr>
        <w:t>Le morceau de carbone disparait progressivement.</w:t>
      </w:r>
    </w:p>
    <w:p w14:paraId="53EC450D" w14:textId="77777777" w:rsidR="004175F7" w:rsidRPr="007364B7" w:rsidRDefault="00A70705" w:rsidP="004175F7">
      <w:pPr>
        <w:pStyle w:val="NormalWeb"/>
        <w:numPr>
          <w:ilvl w:val="0"/>
          <w:numId w:val="6"/>
        </w:numPr>
        <w:spacing w:before="0" w:beforeAutospacing="0" w:after="0" w:afterAutospacing="0"/>
        <w:ind w:left="426"/>
        <w:textAlignment w:val="baseline"/>
        <w:rPr>
          <w:rFonts w:asciiTheme="majorBidi" w:hAnsiTheme="majorBidi" w:cstheme="majorBidi"/>
          <w:color w:val="000000"/>
        </w:rPr>
      </w:pPr>
      <w:r w:rsidRPr="007364B7">
        <w:rPr>
          <w:rFonts w:asciiTheme="majorBidi" w:hAnsiTheme="majorBidi" w:cstheme="majorBidi"/>
          <w:color w:val="000000"/>
        </w:rPr>
        <w:t xml:space="preserve">A la fin de la combustion, (l’eau de chaux se trouble). </w:t>
      </w:r>
    </w:p>
    <w:p w14:paraId="2A21EC40" w14:textId="77777777" w:rsidR="00A70705" w:rsidRPr="007364B7" w:rsidRDefault="00A70705" w:rsidP="00A70705">
      <w:pPr>
        <w:pStyle w:val="NormalWeb"/>
        <w:numPr>
          <w:ilvl w:val="0"/>
          <w:numId w:val="4"/>
        </w:numPr>
        <w:spacing w:before="0" w:beforeAutospacing="0" w:after="0" w:afterAutospacing="0"/>
        <w:textAlignment w:val="baseline"/>
        <w:rPr>
          <w:rFonts w:asciiTheme="majorBidi" w:hAnsiTheme="majorBidi" w:cstheme="majorBidi"/>
          <w:color w:val="000000"/>
        </w:rPr>
      </w:pPr>
      <w:r w:rsidRPr="007364B7">
        <w:rPr>
          <w:rFonts w:asciiTheme="majorBidi" w:hAnsiTheme="majorBidi" w:cstheme="majorBidi"/>
          <w:color w:val="00B050"/>
        </w:rPr>
        <w:t xml:space="preserve">Interprétation : </w:t>
      </w:r>
      <w:r w:rsidRPr="007364B7">
        <w:rPr>
          <w:rFonts w:asciiTheme="majorBidi" w:hAnsiTheme="majorBidi" w:cstheme="majorBidi"/>
          <w:color w:val="000000"/>
        </w:rPr>
        <w:t xml:space="preserve"> </w:t>
      </w:r>
    </w:p>
    <w:p w14:paraId="727115A2" w14:textId="77777777" w:rsidR="00A70705" w:rsidRPr="007364B7" w:rsidRDefault="00A70705" w:rsidP="00A70705">
      <w:pPr>
        <w:pStyle w:val="NormalWeb"/>
        <w:numPr>
          <w:ilvl w:val="0"/>
          <w:numId w:val="10"/>
        </w:numPr>
        <w:spacing w:before="0" w:beforeAutospacing="0" w:after="0" w:afterAutospacing="0"/>
        <w:ind w:left="426"/>
        <w:textAlignment w:val="baseline"/>
        <w:rPr>
          <w:rFonts w:asciiTheme="majorBidi" w:hAnsiTheme="majorBidi" w:cstheme="majorBidi"/>
          <w:color w:val="000000"/>
        </w:rPr>
      </w:pPr>
      <w:r w:rsidRPr="007364B7">
        <w:rPr>
          <w:rFonts w:asciiTheme="majorBidi" w:hAnsiTheme="majorBidi" w:cstheme="majorBidi"/>
          <w:color w:val="000000"/>
        </w:rPr>
        <w:t>La combustion du carbone est plus vive dans le dioxygène pur. </w:t>
      </w:r>
    </w:p>
    <w:p w14:paraId="7757E581" w14:textId="77777777" w:rsidR="00A70705" w:rsidRPr="007364B7" w:rsidRDefault="00A70705" w:rsidP="00A70705">
      <w:pPr>
        <w:pStyle w:val="NormalWeb"/>
        <w:numPr>
          <w:ilvl w:val="0"/>
          <w:numId w:val="10"/>
        </w:numPr>
        <w:spacing w:before="0" w:beforeAutospacing="0" w:after="0" w:afterAutospacing="0"/>
        <w:ind w:left="426"/>
        <w:textAlignment w:val="baseline"/>
        <w:rPr>
          <w:rFonts w:asciiTheme="majorBidi" w:hAnsiTheme="majorBidi" w:cstheme="majorBidi"/>
          <w:color w:val="000000"/>
        </w:rPr>
      </w:pPr>
      <w:r w:rsidRPr="007364B7">
        <w:rPr>
          <w:rFonts w:asciiTheme="majorBidi" w:hAnsiTheme="majorBidi" w:cstheme="majorBidi"/>
          <w:color w:val="000000"/>
        </w:rPr>
        <w:t>L’augmentation de la température indique que la combustion du carbone est une source de chaleur.</w:t>
      </w:r>
    </w:p>
    <w:p w14:paraId="020C773C" w14:textId="77777777" w:rsidR="00A70705" w:rsidRPr="007364B7" w:rsidRDefault="00A70705" w:rsidP="00A70705">
      <w:pPr>
        <w:pStyle w:val="NormalWeb"/>
        <w:numPr>
          <w:ilvl w:val="0"/>
          <w:numId w:val="10"/>
        </w:numPr>
        <w:spacing w:before="0" w:beforeAutospacing="0" w:after="0" w:afterAutospacing="0"/>
        <w:ind w:left="426"/>
        <w:textAlignment w:val="baseline"/>
        <w:rPr>
          <w:rFonts w:asciiTheme="majorBidi" w:hAnsiTheme="majorBidi" w:cstheme="majorBidi"/>
          <w:color w:val="000000"/>
        </w:rPr>
      </w:pPr>
      <w:r w:rsidRPr="007364B7">
        <w:rPr>
          <w:rFonts w:asciiTheme="majorBidi" w:hAnsiTheme="majorBidi" w:cstheme="majorBidi"/>
          <w:color w:val="000000"/>
        </w:rPr>
        <w:t>L’eau de chaux qui se trouble indique la formation d’un gaz incolore appelé le dioxyde de carbone.</w:t>
      </w:r>
    </w:p>
    <w:p w14:paraId="3346E588" w14:textId="77777777" w:rsidR="00A70705" w:rsidRPr="007364B7" w:rsidRDefault="00A70705" w:rsidP="00A70705">
      <w:pPr>
        <w:pStyle w:val="NormalWeb"/>
        <w:numPr>
          <w:ilvl w:val="0"/>
          <w:numId w:val="10"/>
        </w:numPr>
        <w:spacing w:before="0" w:beforeAutospacing="0" w:after="0" w:afterAutospacing="0"/>
        <w:ind w:left="426"/>
        <w:textAlignment w:val="baseline"/>
        <w:rPr>
          <w:rFonts w:asciiTheme="majorBidi" w:hAnsiTheme="majorBidi" w:cstheme="majorBidi"/>
          <w:color w:val="000000"/>
        </w:rPr>
      </w:pPr>
      <w:r w:rsidRPr="007364B7">
        <w:rPr>
          <w:rFonts w:asciiTheme="majorBidi" w:hAnsiTheme="majorBidi" w:cstheme="majorBidi"/>
          <w:color w:val="000000"/>
        </w:rPr>
        <w:t>L’arrêt de la combustion est dû à la disparition</w:t>
      </w:r>
      <w:r w:rsidR="00F62A64" w:rsidRPr="007364B7">
        <w:rPr>
          <w:rFonts w:asciiTheme="majorBidi" w:hAnsiTheme="majorBidi" w:cstheme="majorBidi"/>
          <w:color w:val="000000"/>
        </w:rPr>
        <w:t xml:space="preserve"> (consommation)</w:t>
      </w:r>
      <w:r w:rsidRPr="007364B7">
        <w:rPr>
          <w:rFonts w:asciiTheme="majorBidi" w:hAnsiTheme="majorBidi" w:cstheme="majorBidi"/>
          <w:color w:val="000000"/>
        </w:rPr>
        <w:t xml:space="preserve"> du dioxygène et du carbone.</w:t>
      </w:r>
    </w:p>
    <w:p w14:paraId="41E056BE" w14:textId="77777777" w:rsidR="004175F7" w:rsidRPr="007364B7" w:rsidRDefault="004175F7" w:rsidP="00A70705">
      <w:pPr>
        <w:pStyle w:val="NormalWeb"/>
        <w:spacing w:before="0" w:beforeAutospacing="0" w:after="0" w:afterAutospacing="0"/>
        <w:ind w:left="426"/>
        <w:textAlignment w:val="baseline"/>
        <w:rPr>
          <w:rFonts w:asciiTheme="majorBidi" w:hAnsiTheme="majorBidi" w:cstheme="majorBidi"/>
          <w:color w:val="000000"/>
        </w:rPr>
      </w:pPr>
    </w:p>
    <w:p w14:paraId="566C9AAD" w14:textId="77777777" w:rsidR="004320E7" w:rsidRPr="007364B7" w:rsidRDefault="004320E7" w:rsidP="004320E7">
      <w:pPr>
        <w:pStyle w:val="Paragraphedeliste"/>
        <w:numPr>
          <w:ilvl w:val="0"/>
          <w:numId w:val="4"/>
        </w:numPr>
        <w:rPr>
          <w:rFonts w:asciiTheme="majorBidi" w:hAnsiTheme="majorBidi" w:cstheme="majorBidi"/>
          <w:color w:val="00B050"/>
          <w:sz w:val="24"/>
          <w:szCs w:val="24"/>
        </w:rPr>
      </w:pPr>
      <w:r w:rsidRPr="007364B7">
        <w:rPr>
          <w:rFonts w:asciiTheme="majorBidi" w:hAnsiTheme="majorBidi" w:cstheme="majorBidi"/>
          <w:color w:val="00B050"/>
          <w:sz w:val="24"/>
          <w:szCs w:val="24"/>
        </w:rPr>
        <w:t xml:space="preserve">Conclusion : </w:t>
      </w:r>
    </w:p>
    <w:p w14:paraId="1F76CF05" w14:textId="77777777" w:rsidR="00F62A64" w:rsidRPr="007364B7" w:rsidRDefault="00F62A64" w:rsidP="00A7070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La combustion du carbone dans le dioxygène est une transformation chimique au cours de laquelle le carbone et le dioxygène disparaissent pour donner le dioxyde de carbone. </w:t>
      </w:r>
    </w:p>
    <w:p w14:paraId="2BF0A312" w14:textId="77777777" w:rsidR="00A70705" w:rsidRPr="007364B7" w:rsidRDefault="00347731" w:rsidP="00A70705">
      <w:pPr>
        <w:rPr>
          <w:rFonts w:asciiTheme="majorBidi" w:hAnsiTheme="majorBidi" w:cstheme="majorBidi"/>
          <w:color w:val="FF0000"/>
          <w:sz w:val="24"/>
          <w:szCs w:val="24"/>
        </w:rPr>
      </w:pPr>
      <w:r w:rsidRPr="007364B7"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DC1A799" wp14:editId="29475ECB">
                <wp:simplePos x="0" y="0"/>
                <wp:positionH relativeFrom="column">
                  <wp:posOffset>2618105</wp:posOffset>
                </wp:positionH>
                <wp:positionV relativeFrom="paragraph">
                  <wp:posOffset>242570</wp:posOffset>
                </wp:positionV>
                <wp:extent cx="101600" cy="260350"/>
                <wp:effectExtent l="19050" t="19050" r="12700" b="44450"/>
                <wp:wrapNone/>
                <wp:docPr id="7" name="Up-Down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01600" cy="26035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6CD3620" id="_x0000_t70" coordsize="21600,21600" o:spt="70" adj="5400,4320" path="m10800,l21600@0@3@0@3@2,21600@2,10800,21600,0@2@1@2@1@0,0@0xe">
                <v:stroke joinstyle="miter"/>
                <v:formulas>
                  <v:f eqn="val #1"/>
                  <v:f eqn="val #0"/>
                  <v:f eqn="sum 21600 0 #1"/>
                  <v:f eqn="sum 21600 0 #0"/>
                  <v:f eqn="prod #1 #0 10800"/>
                  <v:f eqn="sum #1 0 @4"/>
                  <v:f eqn="sum 21600 0 @5"/>
                </v:formulas>
                <v:path o:connecttype="custom" o:connectlocs="10800,0;0,@0;@1,10800;0,@2;10800,21600;21600,@2;@3,10800;21600,@0" o:connectangles="270,180,180,180,90,0,0,0" textboxrect="@1,@5,@3,@6"/>
                <v:handles>
                  <v:h position="#0,#1" xrange="0,10800" yrange="0,10800"/>
                </v:handles>
              </v:shapetype>
              <v:shape id="Up-Down Arrow 7" o:spid="_x0000_s1026" type="#_x0000_t70" style="position:absolute;margin-left:206.15pt;margin-top:19.1pt;width:8pt;height:20.5pt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" adj=",4215" fillcolor="#5b9bd5 [3204]" strokecolor="#1f4d78 [1604]" strokeweight="1pt"/>
            </w:pict>
          </mc:Fallback>
        </mc:AlternateContent>
      </w:r>
      <w:r w:rsidR="00F62A64" w:rsidRPr="007364B7"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0C4CCA" wp14:editId="1CEAC052">
                <wp:simplePos x="0" y="0"/>
                <wp:positionH relativeFrom="column">
                  <wp:posOffset>1475105</wp:posOffset>
                </wp:positionH>
                <wp:positionV relativeFrom="paragraph">
                  <wp:posOffset>248920</wp:posOffset>
                </wp:positionV>
                <wp:extent cx="101600" cy="260350"/>
                <wp:effectExtent l="19050" t="19050" r="12700" b="44450"/>
                <wp:wrapNone/>
                <wp:docPr id="6" name="Up-Down Arrow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600" cy="260350"/>
                        </a:xfrm>
                        <a:prstGeom prst="up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99C3003" id="Up-Down Arrow 6" o:spid="_x0000_s1026" type="#_x0000_t70" style="position:absolute;margin-left:116.15pt;margin-top:19.6pt;width:8pt;height:20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" adj=",4215" fillcolor="#5b9bd5 [3204]" strokecolor="#1f4d78 [1604]" strokeweight="1pt"/>
            </w:pict>
          </mc:Fallback>
        </mc:AlternateContent>
      </w:r>
      <w:r w:rsidRPr="007364B7">
        <w:rPr>
          <w:rFonts w:asciiTheme="majorBidi" w:hAnsiTheme="majorBidi" w:cstheme="majorBidi"/>
          <w:b/>
          <w:bCs/>
          <w:noProof/>
          <w:color w:val="FF000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0C295" wp14:editId="6D95C231">
                <wp:simplePos x="0" y="0"/>
                <wp:positionH relativeFrom="column">
                  <wp:posOffset>3208655</wp:posOffset>
                </wp:positionH>
                <wp:positionV relativeFrom="paragraph">
                  <wp:posOffset>109220</wp:posOffset>
                </wp:positionV>
                <wp:extent cx="539750" cy="0"/>
                <wp:effectExtent l="0" t="76200" r="12700" b="95250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750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20C3C150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252.65pt;margin-top:8.6pt;width:42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" strokecolor="red" strokeweight=".5pt">
                <v:stroke endarrow="block" joinstyle="miter"/>
              </v:shape>
            </w:pict>
          </mc:Fallback>
        </mc:AlternateContent>
      </w:r>
      <w:r w:rsidR="00F62A64" w:rsidRPr="007364B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Le bilan littéral :</w:t>
      </w: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 </w:t>
      </w:r>
      <w:r w:rsidR="00F62A64" w:rsidRPr="007364B7">
        <w:rPr>
          <w:rFonts w:asciiTheme="majorBidi" w:hAnsiTheme="majorBidi" w:cstheme="majorBidi"/>
          <w:color w:val="FF0000"/>
          <w:sz w:val="24"/>
          <w:szCs w:val="24"/>
        </w:rPr>
        <w:t xml:space="preserve">Carbone     +      Dioxygène                             Dioxyde de carbone      </w:t>
      </w:r>
    </w:p>
    <w:p w14:paraId="49ACC27B" w14:textId="77777777" w:rsidR="00F62A64" w:rsidRPr="007364B7" w:rsidRDefault="00347731" w:rsidP="00A7070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364B7">
        <w:rPr>
          <w:rFonts w:asciiTheme="majorBidi" w:hAnsiTheme="majorBidi" w:cstheme="majorBidi"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547B994" wp14:editId="4BA72C45">
                <wp:simplePos x="0" y="0"/>
                <wp:positionH relativeFrom="column">
                  <wp:posOffset>3392806</wp:posOffset>
                </wp:positionH>
                <wp:positionV relativeFrom="paragraph">
                  <wp:posOffset>149224</wp:posOffset>
                </wp:positionV>
                <wp:extent cx="1066800" cy="317500"/>
                <wp:effectExtent l="0" t="304800" r="0" b="158750"/>
                <wp:wrapNone/>
                <wp:docPr id="8" name="Curved Up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84773">
                          <a:off x="0" y="0"/>
                          <a:ext cx="1066800" cy="317500"/>
                        </a:xfrm>
                        <a:prstGeom prst="curvedUpArrow">
                          <a:avLst>
                            <a:gd name="adj1" fmla="val 25000"/>
                            <a:gd name="adj2" fmla="val 80589"/>
                            <a:gd name="adj3" fmla="val 75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9A59094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Curved Up Arrow 8" o:spid="_x0000_s1026" type="#_x0000_t104" style="position:absolute;margin-left:267.15pt;margin-top:11.75pt;width:84pt;height:25pt;rotation:2386355fd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" adj="16419,19813,16200" fillcolor="#5b9bd5 [3204]" strokecolor="#1f4d78 [1604]" strokeweight="1pt"/>
            </w:pict>
          </mc:Fallback>
        </mc:AlternateContent>
      </w:r>
      <w:r w:rsidR="00F62A64"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                             </w:t>
      </w:r>
    </w:p>
    <w:p w14:paraId="03ADB377" w14:textId="77777777" w:rsidR="00F62A64" w:rsidRDefault="00F62A64" w:rsidP="00A7070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                         </w:t>
      </w:r>
      <w:r w:rsidRPr="00347731">
        <w:rPr>
          <w:rFonts w:asciiTheme="majorBidi" w:hAnsiTheme="majorBidi" w:cstheme="majorBidi"/>
          <w:color w:val="7030A0"/>
          <w:sz w:val="24"/>
          <w:szCs w:val="24"/>
        </w:rPr>
        <w:t xml:space="preserve">Combustible </w:t>
      </w:r>
      <w:r w:rsidR="00347731" w:rsidRPr="00347731">
        <w:rPr>
          <w:rFonts w:asciiTheme="majorBidi" w:hAnsiTheme="majorBidi" w:cstheme="majorBidi"/>
          <w:color w:val="7030A0"/>
          <w:sz w:val="24"/>
          <w:szCs w:val="24"/>
        </w:rPr>
        <w:t xml:space="preserve">         </w:t>
      </w:r>
      <w:r w:rsidRPr="00347731">
        <w:rPr>
          <w:rFonts w:asciiTheme="majorBidi" w:hAnsiTheme="majorBidi" w:cstheme="majorBidi"/>
          <w:color w:val="7030A0"/>
          <w:sz w:val="24"/>
          <w:szCs w:val="24"/>
        </w:rPr>
        <w:t xml:space="preserve"> Comburant                        </w:t>
      </w:r>
      <w:r w:rsidR="00347731" w:rsidRPr="00347731">
        <w:rPr>
          <w:rFonts w:asciiTheme="majorBidi" w:hAnsiTheme="majorBidi" w:cstheme="majorBidi"/>
          <w:color w:val="7030A0"/>
          <w:sz w:val="24"/>
          <w:szCs w:val="24"/>
        </w:rPr>
        <w:t xml:space="preserve">           </w:t>
      </w:r>
      <w:r w:rsidR="00347731" w:rsidRPr="00347731">
        <w:rPr>
          <w:rFonts w:asciiTheme="majorBidi" w:hAnsiTheme="majorBidi" w:cstheme="majorBidi"/>
          <w:b/>
          <w:bCs/>
          <w:color w:val="7030A0"/>
          <w:sz w:val="24"/>
          <w:szCs w:val="24"/>
        </w:rPr>
        <w:t xml:space="preserve">Donne </w:t>
      </w:r>
    </w:p>
    <w:p w14:paraId="39CA9A59" w14:textId="77777777" w:rsidR="00F62A64" w:rsidRPr="00F62A64" w:rsidRDefault="00F62A64" w:rsidP="00A70705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                  </w:t>
      </w:r>
    </w:p>
    <w:p w14:paraId="2C901210" w14:textId="77777777" w:rsidR="0080712D" w:rsidRPr="00DB3C62" w:rsidRDefault="00B04D3F" w:rsidP="0080712D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color w:val="FF0000"/>
          <w:sz w:val="28"/>
          <w:szCs w:val="28"/>
        </w:rPr>
      </w:pPr>
      <w:r w:rsidRPr="00DB3C62">
        <w:rPr>
          <w:rFonts w:asciiTheme="majorBidi" w:hAnsiTheme="majorBidi" w:cstheme="majorBidi"/>
          <w:color w:val="FF0000"/>
          <w:sz w:val="28"/>
          <w:szCs w:val="28"/>
        </w:rPr>
        <w:t xml:space="preserve">La combustion du butane dans le dioxygène de l’air </w:t>
      </w:r>
    </w:p>
    <w:p w14:paraId="2E11BF76" w14:textId="77777777" w:rsidR="0080712D" w:rsidRPr="007364B7" w:rsidRDefault="0080712D" w:rsidP="0080712D">
      <w:pPr>
        <w:pStyle w:val="Paragraphedeliste"/>
        <w:numPr>
          <w:ilvl w:val="0"/>
          <w:numId w:val="11"/>
        </w:numPr>
        <w:ind w:left="709"/>
        <w:rPr>
          <w:rFonts w:asciiTheme="majorBidi" w:hAnsiTheme="majorBidi" w:cstheme="majorBidi"/>
          <w:color w:val="00B050"/>
          <w:sz w:val="24"/>
          <w:szCs w:val="24"/>
        </w:rPr>
      </w:pPr>
      <w:r w:rsidRPr="007364B7">
        <w:rPr>
          <w:rFonts w:asciiTheme="majorBidi" w:hAnsiTheme="majorBidi" w:cstheme="majorBidi"/>
          <w:color w:val="00B050"/>
          <w:sz w:val="24"/>
          <w:szCs w:val="24"/>
        </w:rPr>
        <w:t xml:space="preserve">La combustion complète du butane  </w:t>
      </w:r>
    </w:p>
    <w:p w14:paraId="79EAEEED" w14:textId="0E6624F1" w:rsidR="001E0276" w:rsidRPr="007364B7" w:rsidRDefault="00E45862" w:rsidP="001E0276">
      <w:pPr>
        <w:pStyle w:val="Paragraphedeliste"/>
        <w:numPr>
          <w:ilvl w:val="0"/>
          <w:numId w:val="12"/>
        </w:numPr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  <w:r>
        <w:rPr>
          <w:rFonts w:asciiTheme="majorBidi" w:hAnsiTheme="majorBidi" w:cstheme="majorBidi"/>
          <w:noProof/>
          <w:color w:val="833C0B" w:themeColor="accent2" w:themeShade="80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FA3FAAD" wp14:editId="60B4DB87">
                <wp:simplePos x="0" y="0"/>
                <wp:positionH relativeFrom="column">
                  <wp:posOffset>2844549</wp:posOffset>
                </wp:positionH>
                <wp:positionV relativeFrom="paragraph">
                  <wp:posOffset>492084</wp:posOffset>
                </wp:positionV>
                <wp:extent cx="2273417" cy="411061"/>
                <wp:effectExtent l="0" t="0" r="0" b="0"/>
                <wp:wrapNone/>
                <wp:docPr id="4" name="Zone de tex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3417" cy="41106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81A5F1" w14:textId="24E96AB6" w:rsidR="00E45862" w:rsidRDefault="00E65A5F"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u w:val="single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4" o:spid="_x0000_s1026" type="#_x0000_t202" style="position:absolute;left:0;text-align:left;margin-left:224pt;margin-top:38.75pt;width:179pt;height:32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" filled="f" stroked="f" strokeweight=".5pt">
                <v:textbox>
                  <w:txbxContent>
                    <w:p w14:paraId="7C81A5F1" w14:textId="24E96AB6" w:rsidR="00E45862" w:rsidRDefault="00E65A5F"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  <w:u w:val="single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1E0276" w:rsidRPr="007364B7">
        <w:rPr>
          <w:rFonts w:asciiTheme="majorBidi" w:hAnsiTheme="majorBidi" w:cstheme="majorBidi"/>
          <w:color w:val="833C0B" w:themeColor="accent2" w:themeShade="80"/>
          <w:sz w:val="24"/>
          <w:szCs w:val="24"/>
        </w:rPr>
        <w:t xml:space="preserve">Expérience </w:t>
      </w:r>
    </w:p>
    <w:p w14:paraId="44DCEADD" w14:textId="77777777" w:rsidR="001E0276" w:rsidRDefault="001E0276" w:rsidP="001E0276">
      <w:pPr>
        <w:rPr>
          <w:rFonts w:asciiTheme="majorBidi" w:hAnsiTheme="majorBidi" w:cstheme="majorBidi"/>
          <w:color w:val="00B050"/>
        </w:rPr>
      </w:pPr>
      <w:r w:rsidRPr="001E0276">
        <w:rPr>
          <w:rFonts w:asciiTheme="majorBidi" w:hAnsiTheme="majorBidi" w:cstheme="majorBidi"/>
          <w:noProof/>
          <w:color w:val="00B050"/>
          <w:lang w:eastAsia="fr-FR"/>
        </w:rPr>
        <w:lastRenderedPageBreak/>
        <w:drawing>
          <wp:anchor distT="0" distB="0" distL="114300" distR="114300" simplePos="0" relativeHeight="251664384" behindDoc="0" locked="0" layoutInCell="1" allowOverlap="1" wp14:anchorId="675A342C" wp14:editId="29AF942C">
            <wp:simplePos x="0" y="0"/>
            <wp:positionH relativeFrom="page">
              <wp:posOffset>1574800</wp:posOffset>
            </wp:positionH>
            <wp:positionV relativeFrom="paragraph">
              <wp:posOffset>635</wp:posOffset>
            </wp:positionV>
            <wp:extent cx="4381500" cy="1303655"/>
            <wp:effectExtent l="0" t="0" r="0" b="444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hlinkClick r:id="rId6"/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81500" cy="1303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A2B085C" w14:textId="77777777" w:rsidR="001E0276" w:rsidRDefault="001E0276" w:rsidP="001E0276">
      <w:pPr>
        <w:rPr>
          <w:rFonts w:asciiTheme="majorBidi" w:hAnsiTheme="majorBidi" w:cstheme="majorBidi"/>
          <w:color w:val="00B050"/>
        </w:rPr>
      </w:pPr>
    </w:p>
    <w:p w14:paraId="0FEC96BA" w14:textId="77777777" w:rsidR="001E0276" w:rsidRDefault="001E0276" w:rsidP="001E0276">
      <w:pPr>
        <w:rPr>
          <w:rFonts w:asciiTheme="majorBidi" w:hAnsiTheme="majorBidi" w:cstheme="majorBidi"/>
          <w:color w:val="00B050"/>
        </w:rPr>
      </w:pPr>
    </w:p>
    <w:p w14:paraId="025F273B" w14:textId="77777777" w:rsidR="001E0276" w:rsidRDefault="001E0276" w:rsidP="001E0276">
      <w:pPr>
        <w:rPr>
          <w:rFonts w:asciiTheme="majorBidi" w:hAnsiTheme="majorBidi" w:cstheme="majorBidi"/>
          <w:color w:val="00B050"/>
        </w:rPr>
      </w:pPr>
    </w:p>
    <w:p w14:paraId="1770A4C1" w14:textId="77777777" w:rsidR="001E0276" w:rsidRDefault="001E0276" w:rsidP="001E0276">
      <w:pPr>
        <w:rPr>
          <w:rFonts w:asciiTheme="majorBidi" w:hAnsiTheme="majorBidi" w:cstheme="majorBidi"/>
          <w:color w:val="00B050"/>
        </w:rPr>
      </w:pPr>
    </w:p>
    <w:p w14:paraId="576D3AEF" w14:textId="77777777" w:rsidR="001E0276" w:rsidRPr="007364B7" w:rsidRDefault="001E0276" w:rsidP="001E0276">
      <w:pPr>
        <w:pStyle w:val="Paragraphedeliste"/>
        <w:numPr>
          <w:ilvl w:val="0"/>
          <w:numId w:val="12"/>
        </w:numPr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  <w:r w:rsidRPr="007364B7">
        <w:rPr>
          <w:rFonts w:asciiTheme="majorBidi" w:hAnsiTheme="majorBidi" w:cstheme="majorBidi"/>
          <w:color w:val="833C0B" w:themeColor="accent2" w:themeShade="80"/>
          <w:sz w:val="24"/>
          <w:szCs w:val="24"/>
        </w:rPr>
        <w:t xml:space="preserve">Interprétation et conclusion  </w:t>
      </w:r>
    </w:p>
    <w:p w14:paraId="147AC3DC" w14:textId="77777777" w:rsidR="00362B31" w:rsidRPr="007364B7" w:rsidRDefault="001E0276" w:rsidP="001E0276">
      <w:pPr>
        <w:pStyle w:val="Paragraphedeliste"/>
        <w:numPr>
          <w:ilvl w:val="0"/>
          <w:numId w:val="10"/>
        </w:numPr>
        <w:ind w:left="142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Lorsque la virole du bec bunsen </w:t>
      </w:r>
      <w:r w:rsidR="00362B31"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est </w:t>
      </w:r>
      <w:r w:rsidR="00362B31" w:rsidRPr="00CB3D52">
        <w:rPr>
          <w:rFonts w:asciiTheme="majorBidi" w:hAnsiTheme="majorBidi" w:cstheme="majorBidi"/>
          <w:color w:val="C45911" w:themeColor="accent2" w:themeShade="BF"/>
          <w:sz w:val="24"/>
          <w:szCs w:val="24"/>
        </w:rPr>
        <w:t>ouverte</w:t>
      </w:r>
      <w:r w:rsidR="00362B31"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, la quantité de dioxygène est </w:t>
      </w:r>
      <w:r w:rsidR="00362B31" w:rsidRPr="00CB3D52">
        <w:rPr>
          <w:rFonts w:asciiTheme="majorBidi" w:hAnsiTheme="majorBidi" w:cstheme="majorBidi"/>
          <w:color w:val="C45911" w:themeColor="accent2" w:themeShade="BF"/>
          <w:sz w:val="24"/>
          <w:szCs w:val="24"/>
        </w:rPr>
        <w:t>suffisan</w:t>
      </w:r>
      <w:r w:rsidR="00827C91" w:rsidRPr="00CB3D52">
        <w:rPr>
          <w:rFonts w:asciiTheme="majorBidi" w:hAnsiTheme="majorBidi" w:cstheme="majorBidi"/>
          <w:color w:val="C45911" w:themeColor="accent2" w:themeShade="BF"/>
          <w:sz w:val="24"/>
          <w:szCs w:val="24"/>
        </w:rPr>
        <w:t xml:space="preserve">te </w:t>
      </w:r>
      <w:r w:rsidR="00827C91"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pour la combustion, et le butane </w:t>
      </w:r>
      <w:r w:rsidR="00362B31"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brûle alors avec une </w:t>
      </w:r>
      <w:r w:rsidR="00362B31" w:rsidRPr="00CB3D52">
        <w:rPr>
          <w:rFonts w:asciiTheme="majorBidi" w:hAnsiTheme="majorBidi" w:cstheme="majorBidi"/>
          <w:color w:val="C45911" w:themeColor="accent2" w:themeShade="BF"/>
          <w:sz w:val="24"/>
          <w:szCs w:val="24"/>
        </w:rPr>
        <w:t xml:space="preserve">flamme bleue </w:t>
      </w:r>
      <w:r w:rsidR="00362B31"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(combustion complète du butane). </w:t>
      </w:r>
    </w:p>
    <w:p w14:paraId="44B88B04" w14:textId="77777777" w:rsidR="00362B31" w:rsidRPr="007364B7" w:rsidRDefault="00362B31" w:rsidP="001E0276">
      <w:pPr>
        <w:pStyle w:val="Paragraphedeliste"/>
        <w:numPr>
          <w:ilvl w:val="0"/>
          <w:numId w:val="10"/>
        </w:numPr>
        <w:ind w:left="142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Le dioxygène et le butane disparaissent pour donner deux nouveaux corps : </w:t>
      </w:r>
      <w:r w:rsidRPr="00CB3D52">
        <w:rPr>
          <w:rFonts w:asciiTheme="majorBidi" w:hAnsiTheme="majorBidi" w:cstheme="majorBidi"/>
          <w:color w:val="C45911" w:themeColor="accent2" w:themeShade="BF"/>
          <w:sz w:val="24"/>
          <w:szCs w:val="24"/>
        </w:rPr>
        <w:t xml:space="preserve">le dioxyde de carbone </w:t>
      </w: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et de </w:t>
      </w:r>
      <w:r w:rsidRPr="00CB3D52">
        <w:rPr>
          <w:rFonts w:asciiTheme="majorBidi" w:hAnsiTheme="majorBidi" w:cstheme="majorBidi"/>
          <w:color w:val="C45911" w:themeColor="accent2" w:themeShade="BF"/>
          <w:sz w:val="24"/>
          <w:szCs w:val="24"/>
        </w:rPr>
        <w:t>l’eau</w:t>
      </w: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. </w:t>
      </w:r>
    </w:p>
    <w:p w14:paraId="76B9E5DA" w14:textId="77777777" w:rsidR="001E0276" w:rsidRPr="007364B7" w:rsidRDefault="00362B31" w:rsidP="00362B31">
      <w:pPr>
        <w:pStyle w:val="Paragraphedeliste"/>
        <w:ind w:left="142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364B7"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08F366C" wp14:editId="7127BFCC">
                <wp:simplePos x="0" y="0"/>
                <wp:positionH relativeFrom="column">
                  <wp:posOffset>2907998</wp:posOffset>
                </wp:positionH>
                <wp:positionV relativeFrom="paragraph">
                  <wp:posOffset>102561</wp:posOffset>
                </wp:positionV>
                <wp:extent cx="534154" cy="9053"/>
                <wp:effectExtent l="0" t="57150" r="37465" b="8636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4154" cy="905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0E396ACC" id="Straight Arrow Connector 9" o:spid="_x0000_s1026" type="#_x0000_t32" style="position:absolute;margin-left:229pt;margin-top:8.1pt;width:42.05pt;height:.7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" strokecolor="red" strokeweight=".5pt">
                <v:stroke endarrow="block" joinstyle="miter"/>
              </v:shape>
            </w:pict>
          </mc:Fallback>
        </mc:AlternateContent>
      </w:r>
      <w:r w:rsidRPr="007364B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Le bilan littéral :</w:t>
      </w: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 </w:t>
      </w:r>
      <w:r w:rsidR="00827C91" w:rsidRPr="007364B7">
        <w:rPr>
          <w:rFonts w:asciiTheme="majorBidi" w:hAnsiTheme="majorBidi" w:cstheme="majorBidi"/>
          <w:color w:val="FF0000"/>
          <w:sz w:val="24"/>
          <w:szCs w:val="24"/>
        </w:rPr>
        <w:t>Butane   +    D</w:t>
      </w:r>
      <w:r w:rsidRPr="007364B7">
        <w:rPr>
          <w:rFonts w:asciiTheme="majorBidi" w:hAnsiTheme="majorBidi" w:cstheme="majorBidi"/>
          <w:color w:val="FF0000"/>
          <w:sz w:val="24"/>
          <w:szCs w:val="24"/>
        </w:rPr>
        <w:t xml:space="preserve">ioxygène                          Dioxyde de carbone   +     </w:t>
      </w:r>
      <w:r w:rsidR="00827C91" w:rsidRPr="007364B7">
        <w:rPr>
          <w:rFonts w:asciiTheme="majorBidi" w:hAnsiTheme="majorBidi" w:cstheme="majorBidi"/>
          <w:color w:val="FF0000"/>
          <w:sz w:val="24"/>
          <w:szCs w:val="24"/>
        </w:rPr>
        <w:t xml:space="preserve"> E</w:t>
      </w:r>
      <w:r w:rsidRPr="007364B7">
        <w:rPr>
          <w:rFonts w:asciiTheme="majorBidi" w:hAnsiTheme="majorBidi" w:cstheme="majorBidi"/>
          <w:color w:val="FF0000"/>
          <w:sz w:val="24"/>
          <w:szCs w:val="24"/>
        </w:rPr>
        <w:t xml:space="preserve">au        </w:t>
      </w:r>
    </w:p>
    <w:p w14:paraId="54B3CE63" w14:textId="77777777" w:rsidR="001E0276" w:rsidRPr="007364B7" w:rsidRDefault="001E0276" w:rsidP="0080712D">
      <w:pPr>
        <w:pStyle w:val="Paragraphedeliste"/>
        <w:numPr>
          <w:ilvl w:val="0"/>
          <w:numId w:val="11"/>
        </w:numPr>
        <w:ind w:left="709"/>
        <w:rPr>
          <w:rFonts w:asciiTheme="majorBidi" w:hAnsiTheme="majorBidi" w:cstheme="majorBidi"/>
          <w:color w:val="00B050"/>
          <w:sz w:val="24"/>
          <w:szCs w:val="24"/>
        </w:rPr>
      </w:pPr>
      <w:r w:rsidRPr="007364B7">
        <w:rPr>
          <w:rFonts w:asciiTheme="majorBidi" w:hAnsiTheme="majorBidi" w:cstheme="majorBidi"/>
          <w:color w:val="00B050"/>
          <w:sz w:val="24"/>
          <w:szCs w:val="24"/>
        </w:rPr>
        <w:t xml:space="preserve">La combustion incomplète du butane  </w:t>
      </w:r>
    </w:p>
    <w:p w14:paraId="11017EEA" w14:textId="77777777" w:rsidR="00827C91" w:rsidRPr="007364B7" w:rsidRDefault="00827C91" w:rsidP="00827C91">
      <w:pPr>
        <w:pStyle w:val="Paragraphedeliste"/>
        <w:numPr>
          <w:ilvl w:val="0"/>
          <w:numId w:val="13"/>
        </w:numPr>
        <w:ind w:left="1134"/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  <w:r w:rsidRPr="007364B7">
        <w:rPr>
          <w:rFonts w:asciiTheme="majorBidi" w:hAnsiTheme="majorBidi" w:cstheme="majorBidi"/>
          <w:color w:val="833C0B" w:themeColor="accent2" w:themeShade="80"/>
          <w:sz w:val="24"/>
          <w:szCs w:val="24"/>
        </w:rPr>
        <w:t xml:space="preserve">Expérience </w:t>
      </w:r>
    </w:p>
    <w:p w14:paraId="016E8D69" w14:textId="77777777" w:rsidR="00827C91" w:rsidRPr="007364B7" w:rsidRDefault="007364B7" w:rsidP="00827C91">
      <w:pPr>
        <w:pStyle w:val="Paragraphedeliste"/>
        <w:ind w:left="1134"/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  <w:r w:rsidRPr="007364B7">
        <w:rPr>
          <w:rFonts w:asciiTheme="majorBidi" w:hAnsiTheme="majorBidi" w:cstheme="majorBidi"/>
          <w:noProof/>
          <w:color w:val="833C0B" w:themeColor="accent2" w:themeShade="80"/>
          <w:sz w:val="24"/>
          <w:szCs w:val="24"/>
          <w:lang w:eastAsia="fr-FR"/>
        </w:rPr>
        <w:drawing>
          <wp:anchor distT="0" distB="0" distL="114300" distR="114300" simplePos="0" relativeHeight="251666432" behindDoc="0" locked="0" layoutInCell="1" allowOverlap="1" wp14:anchorId="1CF5EAE6" wp14:editId="4FD41D79">
            <wp:simplePos x="0" y="0"/>
            <wp:positionH relativeFrom="page">
              <wp:posOffset>1674495</wp:posOffset>
            </wp:positionH>
            <wp:positionV relativeFrom="paragraph">
              <wp:posOffset>5080</wp:posOffset>
            </wp:positionV>
            <wp:extent cx="4209415" cy="1348105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>
                      <a:hlinkClick r:id="rId6"/>
                    </pic:cNvPr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9415" cy="13481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0933A3AE" w14:textId="77777777" w:rsidR="00827C91" w:rsidRPr="007364B7" w:rsidRDefault="00827C91" w:rsidP="00827C91">
      <w:pPr>
        <w:pStyle w:val="Paragraphedeliste"/>
        <w:ind w:left="1134"/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</w:p>
    <w:p w14:paraId="1D1AF5F9" w14:textId="77777777" w:rsidR="00827C91" w:rsidRPr="007364B7" w:rsidRDefault="00827C91" w:rsidP="00827C91">
      <w:pPr>
        <w:pStyle w:val="Paragraphedeliste"/>
        <w:ind w:left="1134"/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</w:p>
    <w:p w14:paraId="2E5B136F" w14:textId="77777777" w:rsidR="004347D2" w:rsidRPr="007364B7" w:rsidRDefault="004347D2" w:rsidP="00827C91">
      <w:pPr>
        <w:pStyle w:val="Paragraphedeliste"/>
        <w:ind w:left="1134"/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</w:p>
    <w:p w14:paraId="77054D78" w14:textId="77777777" w:rsidR="004347D2" w:rsidRPr="007364B7" w:rsidRDefault="004347D2" w:rsidP="00827C91">
      <w:pPr>
        <w:pStyle w:val="Paragraphedeliste"/>
        <w:ind w:left="1134"/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</w:p>
    <w:p w14:paraId="2179E95F" w14:textId="77777777" w:rsidR="004347D2" w:rsidRPr="007364B7" w:rsidRDefault="004347D2" w:rsidP="00827C91">
      <w:pPr>
        <w:pStyle w:val="Paragraphedeliste"/>
        <w:ind w:left="1134"/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</w:p>
    <w:p w14:paraId="5CFAAB9D" w14:textId="77777777" w:rsidR="004347D2" w:rsidRPr="007364B7" w:rsidRDefault="004347D2" w:rsidP="004347D2">
      <w:pPr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</w:p>
    <w:p w14:paraId="17969887" w14:textId="77777777" w:rsidR="00827C91" w:rsidRPr="007364B7" w:rsidRDefault="00827C91" w:rsidP="00827C91">
      <w:pPr>
        <w:pStyle w:val="Paragraphedeliste"/>
        <w:numPr>
          <w:ilvl w:val="0"/>
          <w:numId w:val="13"/>
        </w:numPr>
        <w:ind w:left="1134"/>
        <w:rPr>
          <w:rFonts w:asciiTheme="majorBidi" w:hAnsiTheme="majorBidi" w:cstheme="majorBidi"/>
          <w:color w:val="833C0B" w:themeColor="accent2" w:themeShade="80"/>
          <w:sz w:val="24"/>
          <w:szCs w:val="24"/>
        </w:rPr>
      </w:pPr>
      <w:r w:rsidRPr="007364B7">
        <w:rPr>
          <w:rFonts w:asciiTheme="majorBidi" w:hAnsiTheme="majorBidi" w:cstheme="majorBidi"/>
          <w:color w:val="833C0B" w:themeColor="accent2" w:themeShade="80"/>
          <w:sz w:val="24"/>
          <w:szCs w:val="24"/>
        </w:rPr>
        <w:t xml:space="preserve">Interprétation et conclusion  </w:t>
      </w:r>
    </w:p>
    <w:p w14:paraId="07663B81" w14:textId="77777777" w:rsidR="004347D2" w:rsidRPr="007364B7" w:rsidRDefault="004347D2" w:rsidP="004347D2">
      <w:pPr>
        <w:pStyle w:val="Sansinterligne"/>
        <w:numPr>
          <w:ilvl w:val="0"/>
          <w:numId w:val="17"/>
        </w:numPr>
        <w:ind w:left="284"/>
        <w:rPr>
          <w:rFonts w:asciiTheme="majorBidi" w:hAnsiTheme="majorBidi" w:cstheme="majorBidi"/>
          <w:sz w:val="24"/>
          <w:szCs w:val="24"/>
        </w:rPr>
      </w:pPr>
      <w:r w:rsidRPr="007364B7">
        <w:rPr>
          <w:rFonts w:asciiTheme="majorBidi" w:hAnsiTheme="majorBidi" w:cstheme="majorBidi"/>
          <w:sz w:val="24"/>
          <w:szCs w:val="24"/>
        </w:rPr>
        <w:t xml:space="preserve">Lorsque la virole du bec bunsen est </w:t>
      </w:r>
      <w:r w:rsidRPr="007364B7">
        <w:rPr>
          <w:rFonts w:asciiTheme="majorBidi" w:hAnsiTheme="majorBidi" w:cstheme="majorBidi"/>
          <w:color w:val="C55911"/>
          <w:sz w:val="24"/>
          <w:szCs w:val="24"/>
        </w:rPr>
        <w:t>fermée</w:t>
      </w:r>
      <w:r w:rsidRPr="007364B7">
        <w:rPr>
          <w:rFonts w:asciiTheme="majorBidi" w:hAnsiTheme="majorBidi" w:cstheme="majorBidi"/>
          <w:sz w:val="24"/>
          <w:szCs w:val="24"/>
        </w:rPr>
        <w:t xml:space="preserve">, la quantité de dioxygène devient </w:t>
      </w:r>
      <w:r w:rsidRPr="007364B7">
        <w:rPr>
          <w:rFonts w:asciiTheme="majorBidi" w:hAnsiTheme="majorBidi" w:cstheme="majorBidi"/>
          <w:color w:val="C55911"/>
          <w:sz w:val="24"/>
          <w:szCs w:val="24"/>
        </w:rPr>
        <w:t>insuffisante</w:t>
      </w:r>
      <w:r w:rsidRPr="007364B7">
        <w:rPr>
          <w:rFonts w:asciiTheme="majorBidi" w:hAnsiTheme="majorBidi" w:cstheme="majorBidi"/>
          <w:sz w:val="24"/>
          <w:szCs w:val="24"/>
        </w:rPr>
        <w:t xml:space="preserve">, le butane alors avec une </w:t>
      </w:r>
      <w:r w:rsidRPr="007364B7">
        <w:rPr>
          <w:rFonts w:asciiTheme="majorBidi" w:hAnsiTheme="majorBidi" w:cstheme="majorBidi"/>
          <w:color w:val="C55911"/>
          <w:sz w:val="24"/>
          <w:szCs w:val="24"/>
        </w:rPr>
        <w:t xml:space="preserve">flamme jaune-orange </w:t>
      </w:r>
      <w:r w:rsidRPr="007364B7">
        <w:rPr>
          <w:rFonts w:asciiTheme="majorBidi" w:hAnsiTheme="majorBidi" w:cstheme="majorBidi"/>
          <w:sz w:val="24"/>
          <w:szCs w:val="24"/>
        </w:rPr>
        <w:t xml:space="preserve">(combustion incomplète du butane). </w:t>
      </w:r>
    </w:p>
    <w:p w14:paraId="780569C6" w14:textId="77777777" w:rsidR="004347D2" w:rsidRPr="007364B7" w:rsidRDefault="004347D2" w:rsidP="004347D2">
      <w:pPr>
        <w:pStyle w:val="Sansinterligne"/>
        <w:numPr>
          <w:ilvl w:val="0"/>
          <w:numId w:val="17"/>
        </w:numPr>
        <w:ind w:left="284"/>
        <w:rPr>
          <w:rFonts w:asciiTheme="majorBidi" w:hAnsiTheme="majorBidi" w:cstheme="majorBidi"/>
          <w:sz w:val="24"/>
          <w:szCs w:val="24"/>
        </w:rPr>
      </w:pPr>
      <w:r w:rsidRPr="007364B7">
        <w:rPr>
          <w:rFonts w:asciiTheme="majorBidi" w:hAnsiTheme="majorBidi" w:cstheme="majorBidi"/>
          <w:sz w:val="24"/>
          <w:szCs w:val="24"/>
        </w:rPr>
        <w:t xml:space="preserve">Lors d’une combustion incomplète, le butane et le dioxygène disparaissent pour donner Quatre nouveaux corps : </w:t>
      </w:r>
      <w:r w:rsidRPr="007364B7">
        <w:rPr>
          <w:rFonts w:asciiTheme="majorBidi" w:hAnsiTheme="majorBidi" w:cstheme="majorBidi"/>
          <w:color w:val="C55911"/>
          <w:sz w:val="24"/>
          <w:szCs w:val="24"/>
        </w:rPr>
        <w:t xml:space="preserve">le dioxyde de carbone, l’eau, le carbone </w:t>
      </w:r>
      <w:r w:rsidRPr="007364B7">
        <w:rPr>
          <w:rFonts w:asciiTheme="majorBidi" w:hAnsiTheme="majorBidi" w:cstheme="majorBidi"/>
          <w:sz w:val="24"/>
          <w:szCs w:val="24"/>
        </w:rPr>
        <w:t>sous forme de fumée noire et</w:t>
      </w:r>
      <w:r w:rsidRPr="007364B7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7364B7">
        <w:rPr>
          <w:rFonts w:asciiTheme="majorBidi" w:hAnsiTheme="majorBidi" w:cstheme="majorBidi"/>
          <w:color w:val="C55911"/>
          <w:sz w:val="24"/>
          <w:szCs w:val="24"/>
        </w:rPr>
        <w:t xml:space="preserve">le monoxyde de carbone </w:t>
      </w:r>
      <w:r w:rsidRPr="007364B7">
        <w:rPr>
          <w:rFonts w:asciiTheme="majorBidi" w:hAnsiTheme="majorBidi" w:cstheme="majorBidi"/>
          <w:sz w:val="24"/>
          <w:szCs w:val="24"/>
        </w:rPr>
        <w:t>sous forme d’un gaz incolore, inodore et toxique. </w:t>
      </w:r>
    </w:p>
    <w:p w14:paraId="02B7CDB0" w14:textId="77777777" w:rsidR="004347D2" w:rsidRPr="007364B7" w:rsidRDefault="004347D2" w:rsidP="004347D2">
      <w:pPr>
        <w:pStyle w:val="Sansinterligne"/>
        <w:ind w:left="-76"/>
        <w:rPr>
          <w:rFonts w:asciiTheme="majorBidi" w:hAnsiTheme="majorBidi" w:cstheme="majorBidi"/>
          <w:color w:val="FF0000"/>
          <w:sz w:val="24"/>
          <w:szCs w:val="24"/>
        </w:rPr>
      </w:pPr>
      <w:r w:rsidRPr="007364B7">
        <w:rPr>
          <w:rFonts w:asciiTheme="majorBidi" w:hAnsiTheme="majorBidi" w:cstheme="majorBidi"/>
          <w:b/>
          <w:bCs/>
          <w:noProof/>
          <w:color w:val="000000" w:themeColor="text1"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F82B9E2" wp14:editId="3521F9FB">
                <wp:simplePos x="0" y="0"/>
                <wp:positionH relativeFrom="column">
                  <wp:posOffset>2778911</wp:posOffset>
                </wp:positionH>
                <wp:positionV relativeFrom="paragraph">
                  <wp:posOffset>90170</wp:posOffset>
                </wp:positionV>
                <wp:extent cx="534154" cy="9053"/>
                <wp:effectExtent l="0" t="57150" r="37465" b="8636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4154" cy="9053"/>
                        </a:xfrm>
                        <a:prstGeom prst="straightConnector1">
                          <a:avLst/>
                        </a:prstGeom>
                        <a:ln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BA9773" id="Straight Arrow Connector 11" o:spid="_x0000_s1026" type="#_x0000_t32" style="position:absolute;margin-left:218.8pt;margin-top:7.1pt;width:42.05pt;height:.7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" strokecolor="red" strokeweight=".5pt">
                <v:stroke endarrow="block" joinstyle="miter"/>
              </v:shape>
            </w:pict>
          </mc:Fallback>
        </mc:AlternateContent>
      </w:r>
      <w:r w:rsidRPr="007364B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Le bilan </w:t>
      </w:r>
      <w:r w:rsidRPr="007364B7">
        <w:rPr>
          <w:rFonts w:asciiTheme="majorBidi" w:hAnsiTheme="majorBidi" w:cstheme="majorBidi"/>
          <w:b/>
          <w:bCs/>
          <w:sz w:val="24"/>
          <w:szCs w:val="24"/>
        </w:rPr>
        <w:t>littéral :</w:t>
      </w:r>
      <w:r w:rsidRPr="007364B7">
        <w:rPr>
          <w:rFonts w:asciiTheme="majorBidi" w:hAnsiTheme="majorBidi" w:cstheme="majorBidi"/>
          <w:sz w:val="24"/>
          <w:szCs w:val="24"/>
        </w:rPr>
        <w:t xml:space="preserve">  </w:t>
      </w:r>
      <w:r w:rsidRPr="007364B7">
        <w:rPr>
          <w:rFonts w:asciiTheme="majorBidi" w:hAnsiTheme="majorBidi" w:cstheme="majorBidi"/>
          <w:color w:val="FF0000"/>
          <w:sz w:val="24"/>
          <w:szCs w:val="24"/>
        </w:rPr>
        <w:t>Butane   +   Dioxygène                         Dioxyde de carbone + Eau + Carbone</w:t>
      </w:r>
      <w:r w:rsidR="00F12A52" w:rsidRPr="007364B7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Pr="007364B7">
        <w:rPr>
          <w:rFonts w:asciiTheme="majorBidi" w:hAnsiTheme="majorBidi" w:cstheme="majorBidi"/>
          <w:color w:val="FF0000"/>
          <w:sz w:val="24"/>
          <w:szCs w:val="24"/>
        </w:rPr>
        <w:t xml:space="preserve">+ Monoxyde de carbone         </w:t>
      </w:r>
    </w:p>
    <w:p w14:paraId="605A9D0C" w14:textId="77777777" w:rsidR="004347D2" w:rsidRPr="00827C91" w:rsidRDefault="004347D2" w:rsidP="004347D2">
      <w:pPr>
        <w:pStyle w:val="Paragraphedeliste"/>
        <w:ind w:left="1134"/>
        <w:rPr>
          <w:rFonts w:asciiTheme="majorBidi" w:hAnsiTheme="majorBidi" w:cstheme="majorBidi"/>
          <w:color w:val="833C0B" w:themeColor="accent2" w:themeShade="80"/>
        </w:rPr>
      </w:pPr>
    </w:p>
    <w:p w14:paraId="0F47B37A" w14:textId="77777777" w:rsidR="00B04D3F" w:rsidRPr="00DB3C62" w:rsidRDefault="000E0129" w:rsidP="00B04D3F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color w:val="FF0000"/>
          <w:sz w:val="28"/>
          <w:szCs w:val="28"/>
        </w:rPr>
      </w:pPr>
      <w:r w:rsidRPr="00DB3C62">
        <w:rPr>
          <w:rFonts w:asciiTheme="majorBidi" w:hAnsiTheme="majorBidi" w:cstheme="majorBidi"/>
          <w:color w:val="FF0000"/>
          <w:sz w:val="28"/>
          <w:szCs w:val="28"/>
        </w:rPr>
        <w:t xml:space="preserve">La </w:t>
      </w:r>
      <w:r w:rsidR="00F12A52" w:rsidRPr="00DB3C62">
        <w:rPr>
          <w:rFonts w:asciiTheme="majorBidi" w:hAnsiTheme="majorBidi" w:cstheme="majorBidi"/>
          <w:color w:val="FF0000"/>
          <w:sz w:val="28"/>
          <w:szCs w:val="28"/>
        </w:rPr>
        <w:t xml:space="preserve">combustion des cigarettes </w:t>
      </w:r>
    </w:p>
    <w:p w14:paraId="4CBCF8D5" w14:textId="77777777" w:rsidR="00F12A52" w:rsidRPr="007364B7" w:rsidRDefault="00F12A52" w:rsidP="008F59FE">
      <w:pPr>
        <w:pStyle w:val="Paragraphedeliste"/>
        <w:numPr>
          <w:ilvl w:val="0"/>
          <w:numId w:val="17"/>
        </w:numPr>
        <w:ind w:left="284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La combustion de la cigarette produit de nombreuses substances nocives pour l’organisme dont la plupart sont cancérigènes. Les plus connues sont : </w:t>
      </w:r>
    </w:p>
    <w:p w14:paraId="08A2CEFC" w14:textId="77777777" w:rsidR="00F12A52" w:rsidRPr="007364B7" w:rsidRDefault="00F12A52" w:rsidP="00F12A52">
      <w:pPr>
        <w:pStyle w:val="Paragraphedeliste"/>
        <w:numPr>
          <w:ilvl w:val="0"/>
          <w:numId w:val="2"/>
        </w:numPr>
        <w:ind w:left="1134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364B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Le monoxyde de carbone</w:t>
      </w: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qui est un gaz toxique voire mortel.</w:t>
      </w:r>
    </w:p>
    <w:p w14:paraId="68EB5796" w14:textId="77777777" w:rsidR="00F12A52" w:rsidRPr="007364B7" w:rsidRDefault="00F12A52" w:rsidP="00F12A52">
      <w:pPr>
        <w:pStyle w:val="Paragraphedeliste"/>
        <w:numPr>
          <w:ilvl w:val="0"/>
          <w:numId w:val="2"/>
        </w:numPr>
        <w:ind w:left="1134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364B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La nicotine</w:t>
      </w: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qui est une substance toxique et addictive. </w:t>
      </w:r>
    </w:p>
    <w:p w14:paraId="278BFE9E" w14:textId="77777777" w:rsidR="00F12A52" w:rsidRPr="007364B7" w:rsidRDefault="00F12A52" w:rsidP="008F59FE">
      <w:pPr>
        <w:pStyle w:val="Paragraphedeliste"/>
        <w:numPr>
          <w:ilvl w:val="0"/>
          <w:numId w:val="2"/>
        </w:numPr>
        <w:ind w:left="1134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7364B7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Le goudron</w:t>
      </w:r>
      <w:r w:rsidRPr="007364B7">
        <w:rPr>
          <w:rFonts w:asciiTheme="majorBidi" w:hAnsiTheme="majorBidi" w:cstheme="majorBidi"/>
          <w:color w:val="000000" w:themeColor="text1"/>
          <w:sz w:val="24"/>
          <w:szCs w:val="24"/>
        </w:rPr>
        <w:t>, c’est une substance dangereuse de couleur marron-noire qui pollue les poumons.</w:t>
      </w:r>
    </w:p>
    <w:p w14:paraId="40B3C72B" w14:textId="77777777" w:rsidR="000E0129" w:rsidRDefault="008F59FE" w:rsidP="00B04D3F">
      <w:pPr>
        <w:pStyle w:val="Paragraphedeliste"/>
        <w:numPr>
          <w:ilvl w:val="0"/>
          <w:numId w:val="1"/>
        </w:numPr>
        <w:rPr>
          <w:rFonts w:asciiTheme="majorBidi" w:hAnsiTheme="majorBidi" w:cstheme="majorBidi"/>
          <w:color w:val="FF0000"/>
          <w:sz w:val="28"/>
          <w:szCs w:val="28"/>
        </w:rPr>
      </w:pPr>
      <w:r w:rsidRPr="00DB3C62">
        <w:rPr>
          <w:rFonts w:asciiTheme="majorBidi" w:hAnsiTheme="majorBidi" w:cstheme="majorBidi"/>
          <w:color w:val="FF0000"/>
          <w:sz w:val="28"/>
          <w:szCs w:val="28"/>
        </w:rPr>
        <w:t>Les d</w:t>
      </w:r>
      <w:r w:rsidR="00DB3C62" w:rsidRPr="00DB3C62">
        <w:rPr>
          <w:rFonts w:asciiTheme="majorBidi" w:hAnsiTheme="majorBidi" w:cstheme="majorBidi"/>
          <w:color w:val="FF0000"/>
          <w:sz w:val="28"/>
          <w:szCs w:val="28"/>
        </w:rPr>
        <w:t>angers et les p</w:t>
      </w:r>
      <w:r w:rsidR="00DB3C62">
        <w:rPr>
          <w:rFonts w:asciiTheme="majorBidi" w:hAnsiTheme="majorBidi" w:cstheme="majorBidi"/>
          <w:color w:val="FF0000"/>
          <w:sz w:val="28"/>
          <w:szCs w:val="28"/>
        </w:rPr>
        <w:t xml:space="preserve">récautions de la combustion </w:t>
      </w:r>
    </w:p>
    <w:p w14:paraId="4BEC994F" w14:textId="77777777" w:rsidR="00DB3C62" w:rsidRDefault="00DB3C62" w:rsidP="00DB3C62">
      <w:pPr>
        <w:pStyle w:val="Paragraphedeliste"/>
        <w:ind w:left="1080"/>
        <w:rPr>
          <w:rFonts w:asciiTheme="majorBidi" w:hAnsiTheme="majorBidi" w:cstheme="majorBidi"/>
          <w:color w:val="FF0000"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81"/>
        <w:gridCol w:w="2181"/>
        <w:gridCol w:w="2181"/>
        <w:gridCol w:w="2181"/>
        <w:gridCol w:w="2181"/>
      </w:tblGrid>
      <w:tr w:rsidR="00DB3C62" w14:paraId="48901FA3" w14:textId="77777777" w:rsidTr="007364B7">
        <w:tc>
          <w:tcPr>
            <w:tcW w:w="2181" w:type="dxa"/>
            <w:shd w:val="clear" w:color="auto" w:fill="D9D9D9" w:themeFill="background1" w:themeFillShade="D9"/>
          </w:tcPr>
          <w:p w14:paraId="4EC239A0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Danger </w:t>
            </w:r>
          </w:p>
        </w:tc>
        <w:tc>
          <w:tcPr>
            <w:tcW w:w="2181" w:type="dxa"/>
            <w:shd w:val="clear" w:color="auto" w:fill="D9D9D9" w:themeFill="background1" w:themeFillShade="D9"/>
          </w:tcPr>
          <w:p w14:paraId="0C29855F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Incendie </w:t>
            </w:r>
          </w:p>
        </w:tc>
        <w:tc>
          <w:tcPr>
            <w:tcW w:w="2181" w:type="dxa"/>
            <w:shd w:val="clear" w:color="auto" w:fill="D9D9D9" w:themeFill="background1" w:themeFillShade="D9"/>
          </w:tcPr>
          <w:p w14:paraId="2FEE439C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Explosion </w:t>
            </w:r>
          </w:p>
        </w:tc>
        <w:tc>
          <w:tcPr>
            <w:tcW w:w="2181" w:type="dxa"/>
            <w:shd w:val="clear" w:color="auto" w:fill="D9D9D9" w:themeFill="background1" w:themeFillShade="D9"/>
          </w:tcPr>
          <w:p w14:paraId="62A4970E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Asphyxie </w:t>
            </w:r>
          </w:p>
        </w:tc>
        <w:tc>
          <w:tcPr>
            <w:tcW w:w="2181" w:type="dxa"/>
            <w:shd w:val="clear" w:color="auto" w:fill="D9D9D9" w:themeFill="background1" w:themeFillShade="D9"/>
          </w:tcPr>
          <w:p w14:paraId="5F43D6B1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Intoxication </w:t>
            </w:r>
          </w:p>
        </w:tc>
      </w:tr>
      <w:tr w:rsidR="00DB3C62" w14:paraId="50B63CDA" w14:textId="77777777" w:rsidTr="007364B7">
        <w:tc>
          <w:tcPr>
            <w:tcW w:w="2181" w:type="dxa"/>
            <w:shd w:val="clear" w:color="auto" w:fill="D9D9D9" w:themeFill="background1" w:themeFillShade="D9"/>
          </w:tcPr>
          <w:p w14:paraId="5C1A9A29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Précautions à prendre  </w:t>
            </w:r>
          </w:p>
        </w:tc>
        <w:tc>
          <w:tcPr>
            <w:tcW w:w="2181" w:type="dxa"/>
          </w:tcPr>
          <w:p w14:paraId="039910F5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Eloigner les flammes de toute matière combustible.  </w:t>
            </w:r>
          </w:p>
        </w:tc>
        <w:tc>
          <w:tcPr>
            <w:tcW w:w="2181" w:type="dxa"/>
          </w:tcPr>
          <w:p w14:paraId="222C365C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Attention à l’échappement des gaz comme le butane.  </w:t>
            </w:r>
          </w:p>
        </w:tc>
        <w:tc>
          <w:tcPr>
            <w:tcW w:w="2181" w:type="dxa"/>
          </w:tcPr>
          <w:p w14:paraId="152E3979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Ne pas confiner totalement le milieu ou la combustion se produit. </w:t>
            </w:r>
          </w:p>
        </w:tc>
        <w:tc>
          <w:tcPr>
            <w:tcW w:w="2181" w:type="dxa"/>
          </w:tcPr>
          <w:p w14:paraId="295F8677" w14:textId="77777777" w:rsidR="00DB3C62" w:rsidRPr="00DB3C62" w:rsidRDefault="00DB3C62" w:rsidP="00DB3C62">
            <w:pPr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</w:pPr>
            <w:r w:rsidRPr="00DB3C62">
              <w:rPr>
                <w:rFonts w:asciiTheme="majorBidi" w:hAnsiTheme="majorBidi" w:cstheme="majorBidi"/>
                <w:color w:val="000000" w:themeColor="text1"/>
                <w:sz w:val="28"/>
                <w:szCs w:val="28"/>
              </w:rPr>
              <w:t xml:space="preserve">Régler la virole pour minimiser la production de monoxyde de carbone. </w:t>
            </w:r>
          </w:p>
        </w:tc>
      </w:tr>
    </w:tbl>
    <w:p w14:paraId="7A4944D1" w14:textId="5BDA60D7" w:rsidR="00DB3C62" w:rsidRDefault="00DB3C62" w:rsidP="00DB3C62">
      <w:pPr>
        <w:rPr>
          <w:rFonts w:asciiTheme="majorBidi" w:hAnsiTheme="majorBidi" w:cstheme="majorBidi"/>
          <w:color w:val="FF0000"/>
          <w:sz w:val="28"/>
          <w:szCs w:val="28"/>
        </w:rPr>
      </w:pPr>
    </w:p>
    <w:p w14:paraId="63C1F7B6" w14:textId="1B2D536E" w:rsidR="00E45862" w:rsidRPr="00DB3C62" w:rsidRDefault="00E65A5F" w:rsidP="00E45862">
      <w:pPr>
        <w:jc w:val="center"/>
        <w:rPr>
          <w:rFonts w:asciiTheme="majorBidi" w:hAnsiTheme="majorBidi" w:cstheme="majorBidi"/>
          <w:color w:val="FF0000"/>
          <w:sz w:val="28"/>
          <w:szCs w:val="28"/>
        </w:rPr>
      </w:pPr>
      <w:r>
        <w:rPr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sectPr w:rsidR="00E45862" w:rsidRPr="00DB3C62" w:rsidSect="0080712D">
      <w:pgSz w:w="11906" w:h="16838"/>
      <w:pgMar w:top="426" w:right="424" w:bottom="28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33A5C"/>
    <w:multiLevelType w:val="hybridMultilevel"/>
    <w:tmpl w:val="1478C092"/>
    <w:lvl w:ilvl="0" w:tplc="B846E21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A73163"/>
    <w:multiLevelType w:val="hybridMultilevel"/>
    <w:tmpl w:val="608C3996"/>
    <w:lvl w:ilvl="0" w:tplc="D714D53E">
      <w:start w:val="1"/>
      <w:numFmt w:val="lowerLetter"/>
      <w:lvlText w:val="%1-"/>
      <w:lvlJc w:val="left"/>
      <w:pPr>
        <w:ind w:left="70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29" w:hanging="360"/>
      </w:pPr>
    </w:lvl>
    <w:lvl w:ilvl="2" w:tplc="040C001B" w:tentative="1">
      <w:start w:val="1"/>
      <w:numFmt w:val="lowerRoman"/>
      <w:lvlText w:val="%3."/>
      <w:lvlJc w:val="right"/>
      <w:pPr>
        <w:ind w:left="2149" w:hanging="180"/>
      </w:pPr>
    </w:lvl>
    <w:lvl w:ilvl="3" w:tplc="040C000F" w:tentative="1">
      <w:start w:val="1"/>
      <w:numFmt w:val="decimal"/>
      <w:lvlText w:val="%4."/>
      <w:lvlJc w:val="left"/>
      <w:pPr>
        <w:ind w:left="2869" w:hanging="360"/>
      </w:pPr>
    </w:lvl>
    <w:lvl w:ilvl="4" w:tplc="040C0019" w:tentative="1">
      <w:start w:val="1"/>
      <w:numFmt w:val="lowerLetter"/>
      <w:lvlText w:val="%5."/>
      <w:lvlJc w:val="left"/>
      <w:pPr>
        <w:ind w:left="3589" w:hanging="360"/>
      </w:pPr>
    </w:lvl>
    <w:lvl w:ilvl="5" w:tplc="040C001B" w:tentative="1">
      <w:start w:val="1"/>
      <w:numFmt w:val="lowerRoman"/>
      <w:lvlText w:val="%6."/>
      <w:lvlJc w:val="right"/>
      <w:pPr>
        <w:ind w:left="4309" w:hanging="180"/>
      </w:pPr>
    </w:lvl>
    <w:lvl w:ilvl="6" w:tplc="040C000F" w:tentative="1">
      <w:start w:val="1"/>
      <w:numFmt w:val="decimal"/>
      <w:lvlText w:val="%7."/>
      <w:lvlJc w:val="left"/>
      <w:pPr>
        <w:ind w:left="5029" w:hanging="360"/>
      </w:pPr>
    </w:lvl>
    <w:lvl w:ilvl="7" w:tplc="040C0019" w:tentative="1">
      <w:start w:val="1"/>
      <w:numFmt w:val="lowerLetter"/>
      <w:lvlText w:val="%8."/>
      <w:lvlJc w:val="left"/>
      <w:pPr>
        <w:ind w:left="5749" w:hanging="360"/>
      </w:pPr>
    </w:lvl>
    <w:lvl w:ilvl="8" w:tplc="040C001B" w:tentative="1">
      <w:start w:val="1"/>
      <w:numFmt w:val="lowerRoman"/>
      <w:lvlText w:val="%9."/>
      <w:lvlJc w:val="right"/>
      <w:pPr>
        <w:ind w:left="6469" w:hanging="180"/>
      </w:pPr>
    </w:lvl>
  </w:abstractNum>
  <w:abstractNum w:abstractNumId="2">
    <w:nsid w:val="155105A0"/>
    <w:multiLevelType w:val="multilevel"/>
    <w:tmpl w:val="0CA8E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09D6DC9"/>
    <w:multiLevelType w:val="hybridMultilevel"/>
    <w:tmpl w:val="FAE0EF8C"/>
    <w:lvl w:ilvl="0" w:tplc="B846E21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5925CD0"/>
    <w:multiLevelType w:val="hybridMultilevel"/>
    <w:tmpl w:val="27925832"/>
    <w:lvl w:ilvl="0" w:tplc="A3D00AD0">
      <w:start w:val="1"/>
      <w:numFmt w:val="lowerLetter"/>
      <w:lvlText w:val="%1-"/>
      <w:lvlJc w:val="left"/>
      <w:pPr>
        <w:ind w:left="1069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9" w:hanging="360"/>
      </w:pPr>
    </w:lvl>
    <w:lvl w:ilvl="2" w:tplc="040C001B" w:tentative="1">
      <w:start w:val="1"/>
      <w:numFmt w:val="lowerRoman"/>
      <w:lvlText w:val="%3."/>
      <w:lvlJc w:val="right"/>
      <w:pPr>
        <w:ind w:left="2509" w:hanging="180"/>
      </w:pPr>
    </w:lvl>
    <w:lvl w:ilvl="3" w:tplc="040C000F" w:tentative="1">
      <w:start w:val="1"/>
      <w:numFmt w:val="decimal"/>
      <w:lvlText w:val="%4."/>
      <w:lvlJc w:val="left"/>
      <w:pPr>
        <w:ind w:left="3229" w:hanging="360"/>
      </w:pPr>
    </w:lvl>
    <w:lvl w:ilvl="4" w:tplc="040C0019" w:tentative="1">
      <w:start w:val="1"/>
      <w:numFmt w:val="lowerLetter"/>
      <w:lvlText w:val="%5."/>
      <w:lvlJc w:val="left"/>
      <w:pPr>
        <w:ind w:left="3949" w:hanging="360"/>
      </w:pPr>
    </w:lvl>
    <w:lvl w:ilvl="5" w:tplc="040C001B" w:tentative="1">
      <w:start w:val="1"/>
      <w:numFmt w:val="lowerRoman"/>
      <w:lvlText w:val="%6."/>
      <w:lvlJc w:val="right"/>
      <w:pPr>
        <w:ind w:left="4669" w:hanging="180"/>
      </w:pPr>
    </w:lvl>
    <w:lvl w:ilvl="6" w:tplc="040C000F" w:tentative="1">
      <w:start w:val="1"/>
      <w:numFmt w:val="decimal"/>
      <w:lvlText w:val="%7."/>
      <w:lvlJc w:val="left"/>
      <w:pPr>
        <w:ind w:left="5389" w:hanging="360"/>
      </w:pPr>
    </w:lvl>
    <w:lvl w:ilvl="7" w:tplc="040C0019" w:tentative="1">
      <w:start w:val="1"/>
      <w:numFmt w:val="lowerLetter"/>
      <w:lvlText w:val="%8."/>
      <w:lvlJc w:val="left"/>
      <w:pPr>
        <w:ind w:left="6109" w:hanging="360"/>
      </w:pPr>
    </w:lvl>
    <w:lvl w:ilvl="8" w:tplc="040C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36005485"/>
    <w:multiLevelType w:val="hybridMultilevel"/>
    <w:tmpl w:val="D3D2A550"/>
    <w:lvl w:ilvl="0" w:tplc="BEE8790A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5B0167"/>
    <w:multiLevelType w:val="hybridMultilevel"/>
    <w:tmpl w:val="63FACFF6"/>
    <w:lvl w:ilvl="0" w:tplc="5DDC52F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3C10311"/>
    <w:multiLevelType w:val="multilevel"/>
    <w:tmpl w:val="BE78A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B527FD"/>
    <w:multiLevelType w:val="hybridMultilevel"/>
    <w:tmpl w:val="BB2E7A28"/>
    <w:lvl w:ilvl="0" w:tplc="B846E21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E6F3BCC"/>
    <w:multiLevelType w:val="hybridMultilevel"/>
    <w:tmpl w:val="654CB44E"/>
    <w:lvl w:ilvl="0" w:tplc="B846E210">
      <w:start w:val="1"/>
      <w:numFmt w:val="bullet"/>
      <w:lvlText w:val="-"/>
      <w:lvlJc w:val="left"/>
      <w:pPr>
        <w:ind w:left="1134" w:hanging="360"/>
      </w:pPr>
      <w:rPr>
        <w:rFonts w:ascii="Arial" w:eastAsiaTheme="minorHAnsi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854" w:hanging="360"/>
      </w:pPr>
    </w:lvl>
    <w:lvl w:ilvl="2" w:tplc="040C001B" w:tentative="1">
      <w:start w:val="1"/>
      <w:numFmt w:val="lowerRoman"/>
      <w:lvlText w:val="%3."/>
      <w:lvlJc w:val="right"/>
      <w:pPr>
        <w:ind w:left="2574" w:hanging="180"/>
      </w:pPr>
    </w:lvl>
    <w:lvl w:ilvl="3" w:tplc="040C000F" w:tentative="1">
      <w:start w:val="1"/>
      <w:numFmt w:val="decimal"/>
      <w:lvlText w:val="%4."/>
      <w:lvlJc w:val="left"/>
      <w:pPr>
        <w:ind w:left="3294" w:hanging="360"/>
      </w:pPr>
    </w:lvl>
    <w:lvl w:ilvl="4" w:tplc="040C0019" w:tentative="1">
      <w:start w:val="1"/>
      <w:numFmt w:val="lowerLetter"/>
      <w:lvlText w:val="%5."/>
      <w:lvlJc w:val="left"/>
      <w:pPr>
        <w:ind w:left="4014" w:hanging="360"/>
      </w:pPr>
    </w:lvl>
    <w:lvl w:ilvl="5" w:tplc="040C001B" w:tentative="1">
      <w:start w:val="1"/>
      <w:numFmt w:val="lowerRoman"/>
      <w:lvlText w:val="%6."/>
      <w:lvlJc w:val="right"/>
      <w:pPr>
        <w:ind w:left="4734" w:hanging="180"/>
      </w:pPr>
    </w:lvl>
    <w:lvl w:ilvl="6" w:tplc="040C000F" w:tentative="1">
      <w:start w:val="1"/>
      <w:numFmt w:val="decimal"/>
      <w:lvlText w:val="%7."/>
      <w:lvlJc w:val="left"/>
      <w:pPr>
        <w:ind w:left="5454" w:hanging="360"/>
      </w:pPr>
    </w:lvl>
    <w:lvl w:ilvl="7" w:tplc="040C0019" w:tentative="1">
      <w:start w:val="1"/>
      <w:numFmt w:val="lowerLetter"/>
      <w:lvlText w:val="%8."/>
      <w:lvlJc w:val="left"/>
      <w:pPr>
        <w:ind w:left="6174" w:hanging="360"/>
      </w:pPr>
    </w:lvl>
    <w:lvl w:ilvl="8" w:tplc="040C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0">
    <w:nsid w:val="544364CD"/>
    <w:multiLevelType w:val="hybridMultilevel"/>
    <w:tmpl w:val="E2E62058"/>
    <w:lvl w:ilvl="0" w:tplc="5C98C2DC">
      <w:start w:val="1"/>
      <w:numFmt w:val="decimal"/>
      <w:lvlText w:val="%1-"/>
      <w:lvlJc w:val="left"/>
      <w:pPr>
        <w:ind w:left="144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AE83D57"/>
    <w:multiLevelType w:val="multilevel"/>
    <w:tmpl w:val="C51AE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F34832"/>
    <w:multiLevelType w:val="hybridMultilevel"/>
    <w:tmpl w:val="1AF0AF38"/>
    <w:lvl w:ilvl="0" w:tplc="7C403264">
      <w:start w:val="1"/>
      <w:numFmt w:val="decimal"/>
      <w:lvlText w:val="%1-"/>
      <w:lvlJc w:val="left"/>
      <w:pPr>
        <w:ind w:left="1134" w:hanging="360"/>
      </w:pPr>
      <w:rPr>
        <w:rFonts w:hint="default"/>
        <w:color w:val="00B050"/>
      </w:rPr>
    </w:lvl>
    <w:lvl w:ilvl="1" w:tplc="040C0019" w:tentative="1">
      <w:start w:val="1"/>
      <w:numFmt w:val="lowerLetter"/>
      <w:lvlText w:val="%2."/>
      <w:lvlJc w:val="left"/>
      <w:pPr>
        <w:ind w:left="1854" w:hanging="360"/>
      </w:pPr>
    </w:lvl>
    <w:lvl w:ilvl="2" w:tplc="040C001B" w:tentative="1">
      <w:start w:val="1"/>
      <w:numFmt w:val="lowerRoman"/>
      <w:lvlText w:val="%3."/>
      <w:lvlJc w:val="right"/>
      <w:pPr>
        <w:ind w:left="2574" w:hanging="180"/>
      </w:pPr>
    </w:lvl>
    <w:lvl w:ilvl="3" w:tplc="040C000F" w:tentative="1">
      <w:start w:val="1"/>
      <w:numFmt w:val="decimal"/>
      <w:lvlText w:val="%4."/>
      <w:lvlJc w:val="left"/>
      <w:pPr>
        <w:ind w:left="3294" w:hanging="360"/>
      </w:pPr>
    </w:lvl>
    <w:lvl w:ilvl="4" w:tplc="040C0019" w:tentative="1">
      <w:start w:val="1"/>
      <w:numFmt w:val="lowerLetter"/>
      <w:lvlText w:val="%5."/>
      <w:lvlJc w:val="left"/>
      <w:pPr>
        <w:ind w:left="4014" w:hanging="360"/>
      </w:pPr>
    </w:lvl>
    <w:lvl w:ilvl="5" w:tplc="040C001B" w:tentative="1">
      <w:start w:val="1"/>
      <w:numFmt w:val="lowerRoman"/>
      <w:lvlText w:val="%6."/>
      <w:lvlJc w:val="right"/>
      <w:pPr>
        <w:ind w:left="4734" w:hanging="180"/>
      </w:pPr>
    </w:lvl>
    <w:lvl w:ilvl="6" w:tplc="040C000F" w:tentative="1">
      <w:start w:val="1"/>
      <w:numFmt w:val="decimal"/>
      <w:lvlText w:val="%7."/>
      <w:lvlJc w:val="left"/>
      <w:pPr>
        <w:ind w:left="5454" w:hanging="360"/>
      </w:pPr>
    </w:lvl>
    <w:lvl w:ilvl="7" w:tplc="040C0019" w:tentative="1">
      <w:start w:val="1"/>
      <w:numFmt w:val="lowerLetter"/>
      <w:lvlText w:val="%8."/>
      <w:lvlJc w:val="left"/>
      <w:pPr>
        <w:ind w:left="6174" w:hanging="360"/>
      </w:pPr>
    </w:lvl>
    <w:lvl w:ilvl="8" w:tplc="040C001B" w:tentative="1">
      <w:start w:val="1"/>
      <w:numFmt w:val="lowerRoman"/>
      <w:lvlText w:val="%9."/>
      <w:lvlJc w:val="right"/>
      <w:pPr>
        <w:ind w:left="6894" w:hanging="180"/>
      </w:pPr>
    </w:lvl>
  </w:abstractNum>
  <w:abstractNum w:abstractNumId="13">
    <w:nsid w:val="769C14CE"/>
    <w:multiLevelType w:val="multilevel"/>
    <w:tmpl w:val="C0A05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70433AB"/>
    <w:multiLevelType w:val="multilevel"/>
    <w:tmpl w:val="B4BE7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7764A50"/>
    <w:multiLevelType w:val="multilevel"/>
    <w:tmpl w:val="528C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9EC20AF"/>
    <w:multiLevelType w:val="hybridMultilevel"/>
    <w:tmpl w:val="8F80C422"/>
    <w:lvl w:ilvl="0" w:tplc="040C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6"/>
  </w:num>
  <w:num w:numId="3">
    <w:abstractNumId w:val="5"/>
  </w:num>
  <w:num w:numId="4">
    <w:abstractNumId w:val="12"/>
  </w:num>
  <w:num w:numId="5">
    <w:abstractNumId w:val="11"/>
  </w:num>
  <w:num w:numId="6">
    <w:abstractNumId w:val="9"/>
  </w:num>
  <w:num w:numId="7">
    <w:abstractNumId w:val="7"/>
  </w:num>
  <w:num w:numId="8">
    <w:abstractNumId w:val="2"/>
  </w:num>
  <w:num w:numId="9">
    <w:abstractNumId w:val="13"/>
  </w:num>
  <w:num w:numId="10">
    <w:abstractNumId w:val="3"/>
  </w:num>
  <w:num w:numId="11">
    <w:abstractNumId w:val="10"/>
  </w:num>
  <w:num w:numId="12">
    <w:abstractNumId w:val="4"/>
  </w:num>
  <w:num w:numId="13">
    <w:abstractNumId w:val="1"/>
  </w:num>
  <w:num w:numId="14">
    <w:abstractNumId w:val="15"/>
  </w:num>
  <w:num w:numId="15">
    <w:abstractNumId w:val="14"/>
  </w:num>
  <w:num w:numId="16">
    <w:abstractNumId w:val="0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72B"/>
    <w:rsid w:val="000E0129"/>
    <w:rsid w:val="001E0276"/>
    <w:rsid w:val="00347731"/>
    <w:rsid w:val="00362B31"/>
    <w:rsid w:val="004175F7"/>
    <w:rsid w:val="004320E7"/>
    <w:rsid w:val="004347D2"/>
    <w:rsid w:val="005063E6"/>
    <w:rsid w:val="005C1821"/>
    <w:rsid w:val="007361A6"/>
    <w:rsid w:val="007364B7"/>
    <w:rsid w:val="0075672B"/>
    <w:rsid w:val="007706DB"/>
    <w:rsid w:val="0080712D"/>
    <w:rsid w:val="00827C91"/>
    <w:rsid w:val="008F59FE"/>
    <w:rsid w:val="00A70705"/>
    <w:rsid w:val="00B04D3F"/>
    <w:rsid w:val="00CB3D52"/>
    <w:rsid w:val="00DB3C62"/>
    <w:rsid w:val="00E45862"/>
    <w:rsid w:val="00E65A5F"/>
    <w:rsid w:val="00F12A52"/>
    <w:rsid w:val="00F6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07C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72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567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04D3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17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4347D2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E45862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45862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72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7567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B04D3F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4175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Sansinterligne">
    <w:name w:val="No Spacing"/>
    <w:uiPriority w:val="1"/>
    <w:qFormat/>
    <w:rsid w:val="004347D2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E45862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E458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836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1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4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585</Words>
  <Characters>3218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pc</cp:lastModifiedBy>
  <cp:revision>4</cp:revision>
  <cp:lastPrinted>2024-11-12T21:52:00Z</cp:lastPrinted>
  <dcterms:created xsi:type="dcterms:W3CDTF">2024-11-12T21:52:00Z</dcterms:created>
  <dcterms:modified xsi:type="dcterms:W3CDTF">2025-04-04T17:45:00Z</dcterms:modified>
</cp:coreProperties>
</file>