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916" w:rsidRPr="00AF40F2" w:rsidRDefault="00AF40F2" w:rsidP="00AC58AF">
      <w:pPr>
        <w:rPr>
          <w:b/>
          <w:bCs/>
          <w:i/>
          <w:iCs/>
          <w:sz w:val="24"/>
          <w:szCs w:val="24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9461A3" wp14:editId="3A7272D2">
                <wp:simplePos x="0" y="0"/>
                <wp:positionH relativeFrom="column">
                  <wp:posOffset>1785068</wp:posOffset>
                </wp:positionH>
                <wp:positionV relativeFrom="paragraph">
                  <wp:posOffset>-43732</wp:posOffset>
                </wp:positionV>
                <wp:extent cx="3077155" cy="500932"/>
                <wp:effectExtent l="12700" t="12700" r="9525" b="7620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7155" cy="50093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40F2" w:rsidRPr="00760B86" w:rsidRDefault="00760B86" w:rsidP="00AF40F2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760B86"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 xml:space="preserve">La réaction chimique </w:t>
                            </w:r>
                            <w:r w:rsidR="009F334D" w:rsidRPr="00760B86"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F751C3" w:rsidRPr="00760B86"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" o:spid="_x0000_s1026" style="position:absolute;margin-left:140.55pt;margin-top:-3.45pt;width:242.3pt;height:39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obZfgIAADQFAAAOAAAAZHJzL2Uyb0RvYy54bWysVM1OGzEQvlfqO1i+l90EAiVigyIQVSVE&#10;EVBxdrx2YtXrccdONunT9F36Yh17NwulOVW9eO2d+ebn8ze+uNw2lm0UBgOu4qOjkjPlJNTGLSv+&#10;9enmw0fOQhSuFhacqvhOBX45e//uovVTNYYV2FohoyAuTFtf8VWMfloUQa5UI8IReOXIqAEbEemI&#10;y6JG0VL0xhbjsjwtWsDaI0gVAv297ox8luNrrWT8onVQkdmKU20xr5jXRVqL2YWYLlH4lZF9GeIf&#10;qmiEcZR0CHUtomBrNH+FaoxECKDjkYSmAK2NVLkH6mZUvunmcSW8yr0QOcEPNIX/F1bebe6RmZru&#10;jjMnGrqiByJNuKVV7NdPJsG4wAQiuNoENkqEtT5MCffo77E/Bdqm7rcam/Slvtg2k7wbSFbbyCT9&#10;PC7PzkaTCWeSbJOyPD8ep6DFC9pjiJ8UNCxtKo6wdnUqKhMsNrchdv57PwKnkroi8i7urEp1WPeg&#10;NHVHaccZnXWlriyyjSBFCCmVi6d9/uydYNpYOwBHh4A2Ziao6N43wVTW2wAsDwH/zDggclZwcQA3&#10;xgEeClB/GzJ3/vvuu55T+3G72PYXs4B6R/eL0Ak/eHljiNRbEeK9QFI6zQRNb/xCi7bQVhz6HWcr&#10;wB+H/id/EiBZOWtpcioevq8FKs7sZ0fSPB+dnKRRy4eTydmYDvjasnhtcevmCugqSH5UXd4m/2j3&#10;W43QPNOQz1NWMgknKXfFZcT94Sp2E03PhFTzeXaj8fIi3rpHL1PwRHDSy9P2WaDvlRVJk3ewnzIx&#10;faOtzjchHczXEbTJwksUd7z21NNoZv32z0ia/dfn7PXy2M1+AwAA//8DAFBLAwQUAAYACAAAACEA&#10;jUZnFd0AAAAJAQAADwAAAGRycy9kb3ducmV2LnhtbEyPwUrDQBCG74LvsIzgRdpNAk1jzKaIUsSj&#10;reB1mh2TYHY2ZLdpfHvHk95mmI9/vr/aLW5QM02h92wgXSegiBtve24NvB/3qwJUiMgWB89k4JsC&#10;7OrrqwpL6y/8RvMhtkpCOJRooItxLLUOTUcOw9qPxHL79JPDKOvUajvhRcLdoLMkybXDnuVDhyM9&#10;ddR8Hc7OQPiYs7vnPOp0w/tkxvHltYhszO3N8vgAKtIS/2D41Rd1qMXp5M9sgxoMZEWaCmpgld+D&#10;EmCbb7agTjJkCei60v8b1D8AAAD//wMAUEsBAi0AFAAGAAgAAAAhALaDOJL+AAAA4QEAABMAAAAA&#10;AAAAAAAAAAAAAAAAAFtDb250ZW50X1R5cGVzXS54bWxQSwECLQAUAAYACAAAACEAOP0h/9YAAACU&#10;AQAACwAAAAAAAAAAAAAAAAAvAQAAX3JlbHMvLnJlbHNQSwECLQAUAAYACAAAACEADgqG2X4CAAA0&#10;BQAADgAAAAAAAAAAAAAAAAAuAgAAZHJzL2Uyb0RvYy54bWxQSwECLQAUAAYACAAAACEAjUZnFd0A&#10;AAAJAQAADwAAAAAAAAAAAAAAAADYBAAAZHJzL2Rvd25yZXYueG1sUEsFBgAAAAAEAAQA8wAAAOIF&#10;AAAAAA==&#10;" fillcolor="white [3201]" strokecolor="#f79646 [3209]" strokeweight="2pt">
                <v:textbox>
                  <w:txbxContent>
                    <w:p w:rsidR="00AF40F2" w:rsidRPr="00760B86" w:rsidRDefault="00760B86" w:rsidP="00AF40F2">
                      <w:pPr>
                        <w:jc w:val="center"/>
                        <w:rPr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 w:rsidRPr="00760B86">
                        <w:rPr>
                          <w:b/>
                          <w:bCs/>
                          <w:color w:val="FF0000"/>
                          <w:sz w:val="40"/>
                          <w:szCs w:val="40"/>
                        </w:rPr>
                        <w:t xml:space="preserve">La réaction chimique </w:t>
                      </w:r>
                      <w:r w:rsidR="009F334D" w:rsidRPr="00760B86">
                        <w:rPr>
                          <w:b/>
                          <w:bCs/>
                          <w:color w:val="FF0000"/>
                          <w:sz w:val="40"/>
                          <w:szCs w:val="40"/>
                        </w:rPr>
                        <w:t xml:space="preserve"> </w:t>
                      </w:r>
                      <w:r w:rsidR="00F751C3" w:rsidRPr="00760B86">
                        <w:rPr>
                          <w:b/>
                          <w:bCs/>
                          <w:color w:val="FF0000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Pr="00AF40F2">
        <w:rPr>
          <w:b/>
          <w:bCs/>
          <w:i/>
          <w:iCs/>
          <w:sz w:val="24"/>
          <w:szCs w:val="24"/>
          <w:u w:val="single"/>
        </w:rPr>
        <w:t xml:space="preserve">Leçon N° </w:t>
      </w:r>
      <w:r w:rsidR="00AC58AF">
        <w:rPr>
          <w:b/>
          <w:bCs/>
          <w:i/>
          <w:iCs/>
          <w:sz w:val="24"/>
          <w:szCs w:val="24"/>
          <w:u w:val="single"/>
        </w:rPr>
        <w:t>5</w:t>
      </w:r>
    </w:p>
    <w:p w:rsidR="00AF46E5" w:rsidRDefault="000119C0" w:rsidP="00C1729E">
      <w:pPr>
        <w:jc w:val="right"/>
      </w:pPr>
      <w:hyperlink r:id="rId8" w:history="1"/>
      <w:r w:rsidR="0098263D">
        <w:rPr>
          <w:rStyle w:val="Lienhypertexte"/>
          <w:rFonts w:asciiTheme="majorBidi" w:hAnsiTheme="majorBidi" w:cstheme="majorBidi"/>
          <w:b/>
          <w:bCs/>
          <w:sz w:val="26"/>
          <w:szCs w:val="26"/>
        </w:rPr>
        <w:t xml:space="preserve"> </w:t>
      </w:r>
    </w:p>
    <w:p w:rsidR="00760B86" w:rsidRPr="0098263D" w:rsidRDefault="00760B86" w:rsidP="0098263D">
      <w:pPr>
        <w:pStyle w:val="Paragraphedeliste"/>
        <w:numPr>
          <w:ilvl w:val="0"/>
          <w:numId w:val="25"/>
        </w:numPr>
        <w:autoSpaceDE w:val="0"/>
        <w:autoSpaceDN w:val="0"/>
        <w:adjustRightInd w:val="0"/>
        <w:spacing w:line="360" w:lineRule="auto"/>
        <w:ind w:left="426" w:hanging="284"/>
        <w:rPr>
          <w:b/>
          <w:bCs/>
          <w:i/>
          <w:iCs/>
          <w:color w:val="000000"/>
          <w:sz w:val="32"/>
          <w:szCs w:val="32"/>
          <w:lang w:val="fr-MA"/>
        </w:rPr>
      </w:pPr>
      <w:r w:rsidRPr="00760B86">
        <w:rPr>
          <w:b/>
          <w:bCs/>
          <w:color w:val="FF0000"/>
          <w:sz w:val="28"/>
          <w:szCs w:val="28"/>
        </w:rPr>
        <w:t>Notion de réaction chimique</w:t>
      </w:r>
      <w:r w:rsidRPr="00760B86"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 xml:space="preserve"> </w:t>
      </w:r>
      <w:r w:rsidR="0098263D"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 xml:space="preserve">                        </w:t>
      </w:r>
      <w:r w:rsidR="00C27CA6">
        <w:rPr>
          <w:b/>
          <w:bCs/>
          <w:color w:val="FF0000"/>
          <w:sz w:val="32"/>
          <w:szCs w:val="32"/>
          <w:u w:val="single"/>
          <w:lang w:val="fr-MA" w:bidi="ar-MA"/>
        </w:rPr>
        <w:t>www.coursfacile.com</w:t>
      </w:r>
    </w:p>
    <w:p w:rsidR="002321D7" w:rsidRPr="00A77338" w:rsidRDefault="00760B86" w:rsidP="00193600">
      <w:pPr>
        <w:pStyle w:val="Paragraphedeliste"/>
        <w:numPr>
          <w:ilvl w:val="0"/>
          <w:numId w:val="2"/>
        </w:numPr>
        <w:spacing w:line="360" w:lineRule="auto"/>
        <w:rPr>
          <w:b/>
          <w:bCs/>
          <w:color w:val="00B050"/>
          <w:sz w:val="26"/>
          <w:szCs w:val="26"/>
        </w:rPr>
      </w:pPr>
      <w:r>
        <w:rPr>
          <w:b/>
          <w:bCs/>
          <w:color w:val="00B050"/>
          <w:sz w:val="26"/>
          <w:szCs w:val="26"/>
        </w:rPr>
        <w:t>Combustion du carbone</w:t>
      </w:r>
    </w:p>
    <w:p w:rsidR="00760B86" w:rsidRDefault="00760B86" w:rsidP="00760B86">
      <w:pPr>
        <w:pStyle w:val="Paragraphedeliste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6"/>
          <w:szCs w:val="26"/>
        </w:rPr>
      </w:pPr>
      <w:r w:rsidRPr="00760B86">
        <w:rPr>
          <w:rFonts w:asciiTheme="majorBidi" w:hAnsiTheme="majorBidi" w:cstheme="majorBidi"/>
          <w:b/>
          <w:bCs/>
          <w:sz w:val="26"/>
          <w:szCs w:val="26"/>
        </w:rPr>
        <w:t xml:space="preserve">Le </w:t>
      </w:r>
      <w:r w:rsidR="009F334D" w:rsidRPr="009F334D">
        <w:rPr>
          <w:rFonts w:asciiTheme="majorBidi" w:hAnsiTheme="majorBidi" w:cstheme="majorBidi"/>
          <w:b/>
          <w:bCs/>
          <w:sz w:val="26"/>
          <w:szCs w:val="26"/>
        </w:rPr>
        <w:t>combustible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 : Carbone </w:t>
      </w:r>
      <w:r w:rsidR="009F334D" w:rsidRPr="009F334D">
        <w:rPr>
          <w:rFonts w:asciiTheme="majorBidi" w:hAnsiTheme="majorBidi" w:cstheme="majorBidi"/>
          <w:sz w:val="26"/>
          <w:szCs w:val="26"/>
        </w:rPr>
        <w:t xml:space="preserve"> </w:t>
      </w:r>
    </w:p>
    <w:p w:rsidR="00760B86" w:rsidRDefault="00760B86" w:rsidP="00760B86">
      <w:pPr>
        <w:pStyle w:val="Paragraphedeliste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 xml:space="preserve">Le </w:t>
      </w:r>
      <w:r w:rsidR="009F334D" w:rsidRPr="009F334D">
        <w:rPr>
          <w:rFonts w:asciiTheme="majorBidi" w:hAnsiTheme="majorBidi" w:cstheme="majorBidi"/>
          <w:b/>
          <w:bCs/>
          <w:sz w:val="26"/>
          <w:szCs w:val="26"/>
        </w:rPr>
        <w:t>comburant</w:t>
      </w:r>
      <w:r>
        <w:rPr>
          <w:rFonts w:asciiTheme="majorBidi" w:hAnsiTheme="majorBidi" w:cstheme="majorBidi"/>
          <w:b/>
          <w:bCs/>
          <w:sz w:val="26"/>
          <w:szCs w:val="26"/>
        </w:rPr>
        <w:t> </w:t>
      </w:r>
      <w:r>
        <w:rPr>
          <w:rFonts w:asciiTheme="majorBidi" w:hAnsiTheme="majorBidi" w:cstheme="majorBidi"/>
          <w:sz w:val="26"/>
          <w:szCs w:val="26"/>
        </w:rPr>
        <w:t xml:space="preserve">: </w:t>
      </w:r>
      <w:r w:rsidRPr="00760B86">
        <w:rPr>
          <w:rFonts w:asciiTheme="majorBidi" w:hAnsiTheme="majorBidi" w:cstheme="majorBidi"/>
          <w:b/>
          <w:bCs/>
          <w:sz w:val="26"/>
          <w:szCs w:val="26"/>
        </w:rPr>
        <w:t>Dioxygène</w:t>
      </w:r>
    </w:p>
    <w:p w:rsidR="009F334D" w:rsidRPr="00760B86" w:rsidRDefault="00760B86" w:rsidP="00760B86">
      <w:pPr>
        <w:pStyle w:val="Paragraphedeliste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>Produit de la combustion: Dioxyde de carbone</w:t>
      </w:r>
      <w:r w:rsidR="004E117F" w:rsidRPr="004E117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031"/>
      </w:tblGrid>
      <w:tr w:rsidR="00760B86" w:rsidRPr="00760B86" w:rsidTr="00760B86">
        <w:trPr>
          <w:trHeight w:val="188"/>
        </w:trPr>
        <w:tc>
          <w:tcPr>
            <w:tcW w:w="10031" w:type="dxa"/>
          </w:tcPr>
          <w:p w:rsidR="00760B86" w:rsidRPr="00760B86" w:rsidRDefault="00760B86" w:rsidP="00193600">
            <w:pPr>
              <w:pStyle w:val="Default"/>
              <w:numPr>
                <w:ilvl w:val="0"/>
                <w:numId w:val="28"/>
              </w:numPr>
              <w:spacing w:line="360" w:lineRule="auto"/>
              <w:rPr>
                <w:rFonts w:ascii="Calibri" w:hAnsi="Calibri" w:cs="Calibri"/>
              </w:rPr>
            </w:pPr>
            <w:r w:rsidRPr="00760B86">
              <w:rPr>
                <w:rFonts w:asciiTheme="majorBidi" w:hAnsiTheme="majorBidi" w:cstheme="majorBidi"/>
                <w:sz w:val="26"/>
                <w:szCs w:val="26"/>
              </w:rPr>
              <w:t xml:space="preserve">Les corps qui disparaissent  au cours  de la combustion : </w:t>
            </w:r>
            <w:r w:rsidRPr="00760B86">
              <w:rPr>
                <w:rFonts w:asciiTheme="majorBidi" w:hAnsiTheme="majorBidi" w:cstheme="majorBidi"/>
                <w:b/>
                <w:bCs/>
                <w:i/>
                <w:iCs/>
                <w:sz w:val="26"/>
                <w:szCs w:val="26"/>
              </w:rPr>
              <w:t>Carbone et Dioxygène</w:t>
            </w:r>
            <w:r w:rsidRPr="00760B86">
              <w:rPr>
                <w:rFonts w:asciiTheme="majorBidi" w:hAnsiTheme="majorBidi" w:cstheme="majorBidi"/>
                <w:sz w:val="26"/>
                <w:szCs w:val="26"/>
              </w:rPr>
              <w:t> : s’appellent</w:t>
            </w:r>
            <w:r w:rsidRPr="00760B86">
              <w:rPr>
                <w:rFonts w:ascii="Calibri" w:hAnsi="Calibri" w:cs="Calibri"/>
                <w:sz w:val="23"/>
                <w:szCs w:val="23"/>
              </w:rPr>
              <w:t xml:space="preserve"> </w:t>
            </w:r>
            <w:r w:rsidRPr="00760B86">
              <w:rPr>
                <w:rFonts w:ascii="Calibri" w:hAnsi="Calibri" w:cs="Calibri"/>
                <w:b/>
                <w:bCs/>
                <w:i/>
                <w:iCs/>
              </w:rPr>
              <w:t>REACTIFS</w:t>
            </w:r>
            <w:r w:rsidRPr="00760B86">
              <w:rPr>
                <w:rFonts w:ascii="Calibri" w:hAnsi="Calibri" w:cs="Calibri"/>
                <w:b/>
                <w:bCs/>
                <w:i/>
                <w:iCs/>
                <w:sz w:val="23"/>
                <w:szCs w:val="23"/>
              </w:rPr>
              <w:t xml:space="preserve">. </w:t>
            </w:r>
          </w:p>
          <w:tbl>
            <w:tblPr>
              <w:tblW w:w="10585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585"/>
            </w:tblGrid>
            <w:tr w:rsidR="00760B86" w:rsidRPr="00760B86" w:rsidTr="00760B86">
              <w:trPr>
                <w:trHeight w:val="131"/>
              </w:trPr>
              <w:tc>
                <w:tcPr>
                  <w:tcW w:w="10585" w:type="dxa"/>
                </w:tcPr>
                <w:p w:rsidR="00760B86" w:rsidRPr="00760B86" w:rsidRDefault="00760B86" w:rsidP="00193600">
                  <w:pPr>
                    <w:pStyle w:val="Paragraphedeliste"/>
                    <w:numPr>
                      <w:ilvl w:val="0"/>
                      <w:numId w:val="28"/>
                    </w:numPr>
                    <w:autoSpaceDE w:val="0"/>
                    <w:autoSpaceDN w:val="0"/>
                    <w:adjustRightInd w:val="0"/>
                    <w:spacing w:after="0" w:line="360" w:lineRule="auto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760B86">
                    <w:rPr>
                      <w:rFonts w:asciiTheme="majorBidi" w:hAnsiTheme="majorBidi" w:cstheme="majorBidi"/>
                      <w:color w:val="000000"/>
                      <w:sz w:val="26"/>
                      <w:szCs w:val="26"/>
                    </w:rPr>
                    <w:t>Les corps qui apparaissent</w:t>
                  </w:r>
                  <w:r>
                    <w:rPr>
                      <w:rFonts w:asciiTheme="majorBidi" w:hAnsiTheme="majorBidi" w:cstheme="majorBidi"/>
                      <w:color w:val="000000"/>
                      <w:sz w:val="26"/>
                      <w:szCs w:val="26"/>
                    </w:rPr>
                    <w:t xml:space="preserve"> : </w:t>
                  </w:r>
                  <w:r w:rsidR="00193600" w:rsidRPr="00193600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color w:val="000000"/>
                      <w:sz w:val="26"/>
                      <w:szCs w:val="26"/>
                    </w:rPr>
                    <w:t>Dioxyde de carbone</w:t>
                  </w:r>
                  <w:r w:rsidR="00193600"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</w:rPr>
                    <w:t> :</w:t>
                  </w:r>
                  <w:r w:rsidRPr="00760B86">
                    <w:rPr>
                      <w:rFonts w:asciiTheme="majorBidi" w:hAnsiTheme="majorBidi" w:cstheme="majorBidi"/>
                      <w:color w:val="000000"/>
                      <w:sz w:val="26"/>
                      <w:szCs w:val="26"/>
                    </w:rPr>
                    <w:t xml:space="preserve"> s’appellent </w:t>
                  </w:r>
                  <w:r w:rsidRPr="00193600">
                    <w:rPr>
                      <w:rFonts w:ascii="Calibri" w:hAnsi="Calibri" w:cs="Calibri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PRODUITS</w:t>
                  </w:r>
                  <w:r w:rsidRPr="00760B86">
                    <w:rPr>
                      <w:rFonts w:ascii="Cambria" w:hAnsi="Cambria" w:cs="Cambria"/>
                      <w:color w:val="000000"/>
                      <w:sz w:val="20"/>
                      <w:szCs w:val="20"/>
                    </w:rPr>
                    <w:t xml:space="preserve">. </w:t>
                  </w:r>
                </w:p>
              </w:tc>
            </w:tr>
          </w:tbl>
          <w:p w:rsidR="00760B86" w:rsidRPr="00760B86" w:rsidRDefault="00760B86" w:rsidP="00193600">
            <w:pPr>
              <w:pStyle w:val="Paragraphedeliste"/>
              <w:autoSpaceDE w:val="0"/>
              <w:autoSpaceDN w:val="0"/>
              <w:adjustRightInd w:val="0"/>
              <w:spacing w:after="0" w:line="360" w:lineRule="auto"/>
              <w:ind w:left="0"/>
              <w:rPr>
                <w:rFonts w:ascii="Calibri" w:hAnsi="Calibri" w:cs="Calibri"/>
                <w:color w:val="000000"/>
                <w:sz w:val="23"/>
                <w:szCs w:val="23"/>
              </w:rPr>
            </w:pPr>
          </w:p>
        </w:tc>
      </w:tr>
    </w:tbl>
    <w:p w:rsidR="00760B86" w:rsidRPr="00193600" w:rsidRDefault="00193600" w:rsidP="00193600">
      <w:pPr>
        <w:pStyle w:val="Paragraphedeliste"/>
        <w:spacing w:line="360" w:lineRule="auto"/>
        <w:rPr>
          <w:rFonts w:asciiTheme="majorBidi" w:hAnsiTheme="majorBidi" w:cstheme="majorBidi"/>
          <w:b/>
          <w:bCs/>
          <w:i/>
          <w:iCs/>
          <w:sz w:val="26"/>
          <w:szCs w:val="26"/>
          <w:u w:val="single"/>
        </w:rPr>
      </w:pPr>
      <w:r w:rsidRPr="00193600">
        <w:rPr>
          <w:rFonts w:asciiTheme="majorBidi" w:hAnsiTheme="majorBidi" w:cstheme="majorBidi"/>
          <w:b/>
          <w:bCs/>
          <w:i/>
          <w:iCs/>
          <w:sz w:val="26"/>
          <w:szCs w:val="26"/>
          <w:u w:val="single"/>
        </w:rPr>
        <w:t>Bilan de cette combustion</w:t>
      </w:r>
    </w:p>
    <w:p w:rsidR="00193600" w:rsidRDefault="00193600" w:rsidP="00193600">
      <w:pPr>
        <w:pStyle w:val="Paragraphedeliste"/>
        <w:spacing w:line="360" w:lineRule="auto"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lang w:eastAsia="fr-FR"/>
        </w:rPr>
        <w:drawing>
          <wp:inline distT="0" distB="0" distL="0" distR="0">
            <wp:extent cx="5438692" cy="993731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932" cy="99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471" w:rsidRPr="00632471" w:rsidRDefault="00193600" w:rsidP="00632471">
      <w:pPr>
        <w:pStyle w:val="Paragraphedeliste"/>
        <w:numPr>
          <w:ilvl w:val="0"/>
          <w:numId w:val="3"/>
        </w:numPr>
        <w:spacing w:line="360" w:lineRule="auto"/>
        <w:rPr>
          <w:rFonts w:asciiTheme="majorBidi" w:hAnsiTheme="majorBidi" w:cstheme="majorBidi"/>
          <w:sz w:val="26"/>
          <w:szCs w:val="26"/>
        </w:rPr>
      </w:pPr>
      <w:r w:rsidRPr="009F334D">
        <w:rPr>
          <w:rFonts w:asciiTheme="majorBidi" w:hAnsiTheme="majorBidi" w:cstheme="majorBidi"/>
          <w:sz w:val="26"/>
          <w:szCs w:val="26"/>
        </w:rPr>
        <w:t xml:space="preserve">Une combustion </w:t>
      </w:r>
      <w:r>
        <w:rPr>
          <w:rFonts w:asciiTheme="majorBidi" w:hAnsiTheme="majorBidi" w:cstheme="majorBidi"/>
          <w:sz w:val="26"/>
          <w:szCs w:val="26"/>
        </w:rPr>
        <w:t xml:space="preserve"> du carbone dans le dioxygène  </w:t>
      </w:r>
      <w:r w:rsidRPr="009F334D">
        <w:rPr>
          <w:rFonts w:asciiTheme="majorBidi" w:hAnsiTheme="majorBidi" w:cstheme="majorBidi"/>
          <w:sz w:val="26"/>
          <w:szCs w:val="26"/>
        </w:rPr>
        <w:t xml:space="preserve">est une transformation chimique </w:t>
      </w:r>
    </w:p>
    <w:p w:rsidR="00632471" w:rsidRDefault="00632471" w:rsidP="00632471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sz w:val="26"/>
          <w:szCs w:val="26"/>
        </w:rPr>
      </w:pPr>
      <w:r w:rsidRPr="00632471">
        <w:rPr>
          <w:rFonts w:asciiTheme="majorBidi" w:hAnsiTheme="majorBidi" w:cstheme="majorBidi"/>
          <w:sz w:val="26"/>
          <w:szCs w:val="26"/>
        </w:rPr>
        <w:t xml:space="preserve">La réaction chimique est une transformation au cours de laquelle, des corps disparaissent  s’appellent </w:t>
      </w:r>
      <w:r w:rsidRPr="00632471">
        <w:rPr>
          <w:rFonts w:asciiTheme="majorBidi" w:hAnsiTheme="majorBidi" w:cstheme="majorBidi"/>
          <w:b/>
          <w:bCs/>
          <w:sz w:val="26"/>
          <w:szCs w:val="26"/>
        </w:rPr>
        <w:t>les réactifs</w:t>
      </w:r>
      <w:r w:rsidRPr="00632471">
        <w:rPr>
          <w:rFonts w:asciiTheme="majorBidi" w:hAnsiTheme="majorBidi" w:cstheme="majorBidi"/>
          <w:sz w:val="26"/>
          <w:szCs w:val="26"/>
        </w:rPr>
        <w:t xml:space="preserve">  et d’autres nouveaux corps apparaissent s’appellent </w:t>
      </w:r>
      <w:r w:rsidRPr="00632471">
        <w:rPr>
          <w:rFonts w:asciiTheme="majorBidi" w:hAnsiTheme="majorBidi" w:cstheme="majorBidi"/>
          <w:b/>
          <w:bCs/>
          <w:sz w:val="26"/>
          <w:szCs w:val="26"/>
        </w:rPr>
        <w:t>les produits</w:t>
      </w:r>
      <w:r w:rsidRPr="00632471">
        <w:rPr>
          <w:rFonts w:asciiTheme="majorBidi" w:hAnsiTheme="majorBidi" w:cstheme="majorBidi"/>
          <w:sz w:val="26"/>
          <w:szCs w:val="26"/>
        </w:rPr>
        <w:t>.</w:t>
      </w:r>
    </w:p>
    <w:p w:rsidR="00632471" w:rsidRPr="00632471" w:rsidRDefault="00632471" w:rsidP="00632471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sz w:val="26"/>
          <w:szCs w:val="26"/>
        </w:rPr>
      </w:pPr>
      <w:r w:rsidRPr="00632471">
        <w:rPr>
          <w:rFonts w:asciiTheme="majorBidi" w:hAnsiTheme="majorBidi" w:cstheme="majorBidi"/>
          <w:sz w:val="26"/>
          <w:szCs w:val="26"/>
        </w:rPr>
        <w:t xml:space="preserve">Toutes les combustions sont des réactions chimiques  </w:t>
      </w:r>
    </w:p>
    <w:p w:rsidR="00376AE6" w:rsidRPr="004E117F" w:rsidRDefault="00632471" w:rsidP="004E117F">
      <w:pPr>
        <w:pStyle w:val="Paragraphedeliste"/>
        <w:numPr>
          <w:ilvl w:val="0"/>
          <w:numId w:val="2"/>
        </w:numPr>
        <w:spacing w:line="360" w:lineRule="auto"/>
        <w:rPr>
          <w:rFonts w:asciiTheme="majorBidi" w:hAnsiTheme="majorBidi" w:cstheme="majorBidi"/>
          <w:sz w:val="26"/>
          <w:szCs w:val="26"/>
        </w:rPr>
      </w:pPr>
      <w:r>
        <w:rPr>
          <w:b/>
          <w:bCs/>
          <w:color w:val="00B050"/>
          <w:sz w:val="26"/>
          <w:szCs w:val="26"/>
        </w:rPr>
        <w:t xml:space="preserve">Réaction entre le Fer et le Soufre </w:t>
      </w:r>
    </w:p>
    <w:p w:rsidR="003A15F3" w:rsidRPr="00632471" w:rsidRDefault="004E117F" w:rsidP="00632471">
      <w:pPr>
        <w:pStyle w:val="Paragraphedeliste"/>
        <w:numPr>
          <w:ilvl w:val="0"/>
          <w:numId w:val="5"/>
        </w:numPr>
        <w:spacing w:line="240" w:lineRule="auto"/>
        <w:rPr>
          <w:rFonts w:asciiTheme="majorBidi" w:hAnsiTheme="majorBidi" w:cstheme="majorBidi"/>
          <w:color w:val="1F497D" w:themeColor="text2"/>
          <w:sz w:val="26"/>
          <w:szCs w:val="26"/>
        </w:rPr>
      </w:pPr>
      <w:r w:rsidRPr="00B16DA2">
        <w:rPr>
          <w:b/>
          <w:bCs/>
          <w:color w:val="1F497D" w:themeColor="text2"/>
          <w:sz w:val="26"/>
          <w:szCs w:val="26"/>
        </w:rPr>
        <w:t xml:space="preserve">Expérience </w:t>
      </w:r>
    </w:p>
    <w:p w:rsidR="00632471" w:rsidRDefault="00AC58AF" w:rsidP="00632471">
      <w:pPr>
        <w:spacing w:line="240" w:lineRule="auto"/>
        <w:rPr>
          <w:rFonts w:ascii="Calibri" w:hAnsi="Calibri" w:cs="Calibri"/>
          <w:color w:val="000000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725C53A" wp14:editId="7F0C3CF3">
                <wp:simplePos x="0" y="0"/>
                <wp:positionH relativeFrom="column">
                  <wp:posOffset>-27830</wp:posOffset>
                </wp:positionH>
                <wp:positionV relativeFrom="paragraph">
                  <wp:posOffset>303558</wp:posOffset>
                </wp:positionV>
                <wp:extent cx="6728496" cy="1847850"/>
                <wp:effectExtent l="0" t="0" r="15240" b="19050"/>
                <wp:wrapNone/>
                <wp:docPr id="30" name="Groupe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28496" cy="1847850"/>
                          <a:chOff x="0" y="0"/>
                          <a:chExt cx="6962775" cy="1847850"/>
                        </a:xfrm>
                      </wpg:grpSpPr>
                      <wps:wsp>
                        <wps:cNvPr id="31" name="Nuage 31"/>
                        <wps:cNvSpPr/>
                        <wps:spPr>
                          <a:xfrm>
                            <a:off x="5429250" y="476250"/>
                            <a:ext cx="1409700" cy="847725"/>
                          </a:xfrm>
                          <a:prstGeom prst="cloud">
                            <a:avLst/>
                          </a:prstGeom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Nuage 32"/>
                        <wps:cNvSpPr/>
                        <wps:spPr>
                          <a:xfrm>
                            <a:off x="189248" y="476250"/>
                            <a:ext cx="1039478" cy="847725"/>
                          </a:xfrm>
                          <a:prstGeom prst="cloud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Nuage 33"/>
                        <wps:cNvSpPr/>
                        <wps:spPr>
                          <a:xfrm>
                            <a:off x="2314575" y="476250"/>
                            <a:ext cx="1409700" cy="847725"/>
                          </a:xfrm>
                          <a:prstGeom prst="cloud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Plus 34"/>
                        <wps:cNvSpPr/>
                        <wps:spPr>
                          <a:xfrm>
                            <a:off x="1400175" y="533400"/>
                            <a:ext cx="857250" cy="666750"/>
                          </a:xfrm>
                          <a:prstGeom prst="mathPlus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Zone de texte 35"/>
                        <wps:cNvSpPr txBox="1"/>
                        <wps:spPr>
                          <a:xfrm>
                            <a:off x="238125" y="0"/>
                            <a:ext cx="2905125" cy="2762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C58AF" w:rsidRPr="006A7A8D" w:rsidRDefault="00AC58AF" w:rsidP="00AC58AF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/>
                                  <w:iCs/>
                                  <w:sz w:val="28"/>
                                  <w:szCs w:val="28"/>
                                </w:rPr>
                              </w:pPr>
                              <w:r w:rsidRPr="006A7A8D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/>
                                  <w:iCs/>
                                  <w:sz w:val="28"/>
                                  <w:szCs w:val="28"/>
                                </w:rPr>
                                <w:t>Avant la réaction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Zone de texte 36"/>
                        <wps:cNvSpPr txBox="1"/>
                        <wps:spPr>
                          <a:xfrm>
                            <a:off x="4171950" y="0"/>
                            <a:ext cx="2790825" cy="2762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C58AF" w:rsidRPr="006A7A8D" w:rsidRDefault="00AC58AF" w:rsidP="00AC58AF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/>
                                  <w:iCs/>
                                  <w:sz w:val="28"/>
                                  <w:szCs w:val="28"/>
                                </w:rPr>
                              </w:pPr>
                              <w:r w:rsidRPr="006A7A8D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/>
                                  <w:iCs/>
                                  <w:sz w:val="28"/>
                                  <w:szCs w:val="28"/>
                                </w:rPr>
                                <w:t>A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/>
                                  <w:iCs/>
                                  <w:sz w:val="28"/>
                                  <w:szCs w:val="28"/>
                                </w:rPr>
                                <w:t>près</w:t>
                              </w:r>
                              <w:r w:rsidRPr="006A7A8D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/>
                                  <w:iCs/>
                                  <w:sz w:val="28"/>
                                  <w:szCs w:val="28"/>
                                </w:rPr>
                                <w:t xml:space="preserve"> la réaction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Flèche droite 37"/>
                        <wps:cNvSpPr/>
                        <wps:spPr>
                          <a:xfrm>
                            <a:off x="3848100" y="704850"/>
                            <a:ext cx="1381125" cy="342900"/>
                          </a:xfrm>
                          <a:prstGeom prst="rightArrow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Zone de texte 38"/>
                        <wps:cNvSpPr txBox="1"/>
                        <wps:spPr>
                          <a:xfrm>
                            <a:off x="0" y="1428750"/>
                            <a:ext cx="1533525" cy="4095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C58AF" w:rsidRPr="006A7A8D" w:rsidRDefault="00AC58AF" w:rsidP="00AC58AF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/>
                                  <w:iCs/>
                                  <w:sz w:val="28"/>
                                  <w:szCs w:val="28"/>
                                </w:rPr>
                              </w:pPr>
                              <w:r w:rsidRPr="006A7A8D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/>
                                  <w:iCs/>
                                  <w:sz w:val="28"/>
                                  <w:szCs w:val="28"/>
                                </w:rPr>
                                <w:t>Soufre en poudre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Zone de texte 39"/>
                        <wps:cNvSpPr txBox="1"/>
                        <wps:spPr>
                          <a:xfrm>
                            <a:off x="2257425" y="1438275"/>
                            <a:ext cx="1533525" cy="4095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C58AF" w:rsidRPr="006A7A8D" w:rsidRDefault="00AC58AF" w:rsidP="00AC58AF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/>
                                  <w:i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/>
                                  <w:iCs/>
                                  <w:sz w:val="28"/>
                                  <w:szCs w:val="28"/>
                                </w:rPr>
                                <w:t>Fer</w:t>
                              </w:r>
                              <w:r w:rsidRPr="006A7A8D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/>
                                  <w:iCs/>
                                  <w:sz w:val="28"/>
                                  <w:szCs w:val="28"/>
                                </w:rPr>
                                <w:t xml:space="preserve"> en poudre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Zone de texte 40"/>
                        <wps:cNvSpPr txBox="1"/>
                        <wps:spPr>
                          <a:xfrm>
                            <a:off x="5429250" y="1409700"/>
                            <a:ext cx="1533525" cy="4095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C58AF" w:rsidRPr="006A7A8D" w:rsidRDefault="00AC58AF" w:rsidP="00AC58AF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/>
                                  <w:i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/>
                                  <w:iCs/>
                                  <w:sz w:val="28"/>
                                  <w:szCs w:val="28"/>
                                </w:rPr>
                                <w:t>Sulfure de fer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e 30" o:spid="_x0000_s1027" style="position:absolute;margin-left:-2.2pt;margin-top:23.9pt;width:529.8pt;height:145.5pt;z-index:251661312;mso-width-relative:margin" coordsize="69627,18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906mQUAAL0qAAAOAAAAZHJzL2Uyb0RvYy54bWzsWl1vo0YUfa/U/4B4b8yXDVhxVmm2iSpt&#10;s1Gz1Up9G/NhowWGDuPY6S/q/+gf67kDjB3HTuOkjVoveXCA+b7cc+bcO5y+WxW5cZeIOuPlxLRP&#10;LNNIyojHWTmbmL98uvwuMI1asjJmOS+TiXmf1Oa7s2+/OV1W48Thc57HiTDQSVmPl9XEnEtZjQeD&#10;OponBatPeJWUKEy5KJjErZgNYsGW6L3IB45ljQZLLuJK8Cipazx93xSaZ6r/NE0i+TFN60Qa+cTE&#10;3KT6Fep3Sr+Ds1M2nglWzbOonQZ7wSwKlpUYVHf1nklmLET2qKsiiwSveSpPIl4MeJpmUaLWgNXY&#10;1tZqrgRfVGots/FyVmkzwbRbdnpxt9H13Y0wsnhiujBPyQq8IzVsYuABrLOsZmNUuhLVbXUj2gez&#10;5o4WvEpFQf+xFGOl7Hqv7ZqspBHh4ch3Ai8cmUaEMjvw/GDYWj6a4/U8ahfNf+hahiPH94ePWg66&#10;gQc0Pz2dZQUvqteGql9nqNs5qxJl/5ps0BnK7gx1vWAz2Mlu7KTqaCPV4xr22mGhoeeEDtZvwBae&#10;P6JL5YSdsWzPCn0L5WQs2Mp3hlRBr5iNK1HLq4QXBl1MzCjni1g5H7v7UMumbleHJlDzPIsvszxX&#10;N4Ss5CIXxh0DJuTKVk3zRfETj5tneDsYX00Kj+kFqap29xhTUfikXtTENgbA++hWrq7kfZ7QsHn5&#10;c5LCz+ANjhpQ99B0Hn9RVkTXqiY1STFj3aiZ5VajXHaN2rrULFGo1w2tp0fTtdWIvJS6YZGVXDzd&#10;OG3qwwYba6XLKY/v4S2CN3xTV9Flhnf1gdXyhgkQDF4vSFN+xE+a8+XE5O2Vacy5+H3Xc6oPd0ap&#10;aSxBWBOz/m3BRGIa+Y8lHD20PQ/dSnXjDX0HN2KzZLpZUi6KC473D1/G7NQl1Zd5d5kKXnwGt57T&#10;qChiZYSx4W1SdDcXsiFSsHOUnJ+ramC1iskP5W0VUedkVXLFT6vPTFStw0q4+jXvwMXGW27b1KWW&#10;JT9fSJ5myqfXdm3tDaATPb0F4p0txDsHId4OQsfDPrgP8JYbghL/NcCL2VTD/RJ/DbYJxGte6GG7&#10;dq8etscCW3cLtu5BsHVcGzQK7bEPt2+6UU9njzdqv9+RlTJZi4d+R1a78PHvyF4H7Zt8URuudxCy&#10;IbEtu0X20HVx16jdToIHUE+k0EmBj0YjwIzK9ytwxKZzmofizS01Q0K9E4gqIKCNpj5EFpMSqucs&#10;ThqlTJjv5qP1sJrdAcp5AzGNyqZBtBZudPo/r5w39HqvnElUHz9OsX02SYVfkf4x4MMk/hEzq5iW&#10;oIC4mmJmQ66+5wgOdSy9J3p23MBGQEx78hZondAaqiJCrYPA+u/iZoHk0H7EPpDHGwFvA8K1J2+I&#10;aIpdDcRyIxeEoVC7FthNGKR1+DRn0ZeWVDZ6UOHvGoptNK8Y40nu2AlVFkVJqSPk3eTwjIYHhtYP&#10;R9WUQotqN+eGXV4TXsvVdKVyVtpbjjjgll9fuI1M4U7SGG3t8s8lDc/27ZA29B2s4YdWQITSs0bD&#10;bA/xe5SsobM3PWscU5LO71jjMv/zD2S5jVjwjLSGv0Ub0PLrLbU7SNAnGG7gBTYUNpGFb3n6qKIL&#10;DmwoEK0zXCTztRrvjkK63Hub7hTZbC7PheDL/WrjNfk3pTT6+KDPrOM053+XWUfae+dWH2xh9rlb&#10;fYNb23OCNmpHWNueJdoI9YfdVo/cHeX2ngzr+wCBgixFLw8PDR9qhP9ygKAzvv1Wf0xbfbiHNcIX&#10;sgZyBb7XphVszw2chhp67qDz+mdQwFGGCTqn3HPHEXEHfSOxS3HgeRsXHJiR3Pyep/t2Bz313PE1&#10;c4dOb/fc8TbcgQBafSOpDsLa7znpI8zNe3UMt/7q9OwvAAAA//8DAFBLAwQUAAYACAAAACEA8xmM&#10;TuAAAAAKAQAADwAAAGRycy9kb3ducmV2LnhtbEyPQWuDQBSE74X+h+UVektWo7ZifYYQ2p5CoUmh&#10;9LbRF5W4b8XdqPn33Zza4zDDzDf5etadGGmwrWGEcBmAIC5N1XKN8HV4W6QgrFNcqc4wIVzJwrq4&#10;v8tVVpmJP2ncu1r4EraZQmic6zMpbdmQVnZpemLvncyglfNyqGU1qMmX606uguBJatWyX2hUT9uG&#10;yvP+ohHeJzVtovB13J1P2+vPIfn43oWE+Pgwb15AOJrdXxhu+B4dCs90NBeurOgQFnHskwjxs39w&#10;84MkWYE4IkRRmoIscvn/QvELAAD//wMAUEsBAi0AFAAGAAgAAAAhALaDOJL+AAAA4QEAABMAAAAA&#10;AAAAAAAAAAAAAAAAAFtDb250ZW50X1R5cGVzXS54bWxQSwECLQAUAAYACAAAACEAOP0h/9YAAACU&#10;AQAACwAAAAAAAAAAAAAAAAAvAQAAX3JlbHMvLnJlbHNQSwECLQAUAAYACAAAACEAu/fdOpkFAAC9&#10;KgAADgAAAAAAAAAAAAAAAAAuAgAAZHJzL2Uyb0RvYy54bWxQSwECLQAUAAYACAAAACEA8xmMTuAA&#10;AAAKAQAADwAAAAAAAAAAAAAAAADzBwAAZHJzL2Rvd25yZXYueG1sUEsFBgAAAAAEAAQA8wAAAAAJ&#10;AAAAAA==&#10;">
                <v:shape id="Nuage 31" o:spid="_x0000_s1028" style="position:absolute;left:54292;top:4762;width:14097;height:8477;visibility:visible;mso-wrap-style:square;v-text-anchor:middle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+UR8QA&#10;AADbAAAADwAAAGRycy9kb3ducmV2LnhtbESPT4vCMBTE74LfITzBm6bugkg1yqK7ULys/y7e3jZv&#10;067NS2mitt9+Iwgeh5n5DbNYtbYSN2p86VjBZJyAIM6dLtkoOB2/RjMQPiBrrByTgo48rJb93gJT&#10;7e68p9shGBEh7FNUUIRQp1L6vCCLfuxq4uj9usZiiLIxUjd4j3BbybckmUqLJceFAmtaF5RfDler&#10;YJddw9Z8n7sf85etdxss/ee0U2o4aD/mIAK14RV+tjOt4H0Cjy/xB8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PlEfEAAAA2wAAAA8AAAAAAAAAAAAAAAAAmAIAAGRycy9k&#10;b3ducmV2LnhtbFBLBQYAAAAABAAEAPUAAACJAw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272727 [2749]" strokecolor="black [3200]" strokeweight="2pt">
                  <v:path arrowok="t" o:connecttype="custom" o:connectlocs="153142,513678;70485,498038;226074,684832;189918,692309;537709,767073;515911,732929;940681,681928;931968,719389;1113696,450432;1219782,590464;1363950,301296;1316699,353807;1250587,106476;1253067,131280;948872,77551;973085,45918;722504,92622;734219,65345;456847,101884;499269,128336;134672,309832;127265,281986" o:connectangles="0,0,0,0,0,0,0,0,0,0,0,0,0,0,0,0,0,0,0,0,0,0"/>
                </v:shape>
                <v:shape id="Nuage 32" o:spid="_x0000_s1029" style="position:absolute;left:1892;top:4762;width:10395;height:8477;visibility:visible;mso-wrap-style:square;v-text-anchor:middle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0vwsMA&#10;AADbAAAADwAAAGRycy9kb3ducmV2LnhtbESP0WrCQBRE3wv+w3IFX4puTItodBUpKLVvJn7AJXtN&#10;gtm7YXebxL/vFgp9HGbmDLM7jKYVPTnfWFawXCQgiEurG64U3IrTfA3CB2SNrWVS8CQPh/3kZYeZ&#10;tgNfqc9DJSKEfYYK6hC6TEpf1mTQL2xHHL27dQZDlK6S2uEQ4aaVaZKspMGG40KNHX3UVD7yb6PA&#10;XfJifE3te7EKmy9/KY/9uRiUmk3H4xZEoDH8h//an1rBWwq/X+IPkP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p0vwsMAAADbAAAADwAAAAAAAAAAAAAAAACYAgAAZHJzL2Rv&#10;d25yZXYueG1sUEsFBgAAAAAEAAQA9QAAAIgD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yellow" strokecolor="black [3200]" strokeweight="2pt">
                  <v:path arrowok="t" o:connecttype="custom" o:connectlocs="112923,513678;51974,498038;166701,684832;140041,692309;396493,767073;380420,732929;693635,681928;687210,719389;821212,450432;899437,590464;1005743,301296;970901,353807;922152,106476;923980,131280;699675,77551;717529,45918;532757,92622;541395,65345;336868,101884;368148,128336;99304,309832;93842,281986" o:connectangles="0,0,0,0,0,0,0,0,0,0,0,0,0,0,0,0,0,0,0,0,0,0"/>
                </v:shape>
                <v:shape id="Nuage 33" o:spid="_x0000_s1030" style="position:absolute;left:23145;top:4762;width:14097;height:8477;visibility:visible;mso-wrap-style:square;v-text-anchor:middle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8ru8UA&#10;AADbAAAADwAAAGRycy9kb3ducmV2LnhtbESPQWuDQBSE74H+h+UVekvWVgjRZBO0pNDQQ4j10tvD&#10;fVGp+1bcNZp/3y0Uehxm5htmd5hNJ240uNaygudVBIK4srrlWkH5+bbcgHAeWWNnmRTcycFh/7DY&#10;YartxBe6Fb4WAcIuRQWN930qpasaMuhWticO3tUOBn2QQy31gFOAm06+RNFaGmw5LDTY02tD1Xcx&#10;GgXJeI91N9LH6Zwdo2OefyXl1Cv19DhnWxCeZv8f/mu/awVxDL9fwg+Q+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Xyu7xQAAANsAAAAPAAAAAAAAAAAAAAAAAJgCAABkcnMv&#10;ZG93bnJldi54bWxQSwUGAAAAAAQABAD1AAAAigM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bfbfbf [2412]" strokecolor="black [3200]" strokeweight="2pt">
                  <v:path arrowok="t" o:connecttype="custom" o:connectlocs="153142,513678;70485,498038;226074,684832;189918,692309;537709,767073;515911,732929;940681,681928;931968,719389;1113696,450432;1219782,590464;1363950,301296;1316699,353807;1250587,106476;1253067,131280;948872,77551;973085,45918;722504,92622;734219,65345;456847,101884;499269,128336;134672,309832;127265,281986" o:connectangles="0,0,0,0,0,0,0,0,0,0,0,0,0,0,0,0,0,0,0,0,0,0"/>
                </v:shape>
                <v:shape id="Plus 34" o:spid="_x0000_s1031" style="position:absolute;left:14001;top:5334;width:8573;height:6667;visibility:visible;mso-wrap-style:square;v-text-anchor:middle" coordsize="857250,666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ifa8QA&#10;AADbAAAADwAAAGRycy9kb3ducmV2LnhtbESP3WrCQBSE74W+w3IKvTMbW9GSuoqm+FMoQtUHOGRP&#10;k2j2bMiuMb69KwheDjPzDTOZdaYSLTWutKxgEMUgiDOrS84VHPbL/icI55E1VpZJwZUczKYvvQkm&#10;2l74j9qdz0WAsEtQQeF9nUjpsoIMusjWxMH7t41BH2STS93gJcBNJd/jeCQNlhwWCqwpLSg77c5G&#10;wdrOfzP9Y1bj07dcpNtFmbfHVKm3127+BcJT55/hR3ujFXwM4f4l/AA5v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In2vEAAAA2wAAAA8AAAAAAAAAAAAAAAAAmAIAAGRycy9k&#10;b3ducmV2LnhtbFBLBQYAAAAABAAEAPUAAACJAwAAAAA=&#10;" path="m113628,254965r236587,l350215,88378r156820,l507035,254965r236587,l743622,411785r-236587,l507035,578372r-156820,l350215,411785r-236587,l113628,254965xe" fillcolor="black [3200]" strokecolor="black [1600]" strokeweight="2pt">
                  <v:path arrowok="t" o:connecttype="custom" o:connectlocs="113628,254965;350215,254965;350215,88378;507035,88378;507035,254965;743622,254965;743622,411785;507035,411785;507035,578372;350215,578372;350215,411785;113628,411785;113628,254965" o:connectangles="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35" o:spid="_x0000_s1032" type="#_x0000_t202" style="position:absolute;left:2381;width:29051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WUmsIA&#10;AADbAAAADwAAAGRycy9kb3ducmV2LnhtbESPQUsDMRSE74L/ITzBm81qqazbpkWlFsFTW+n5sXlN&#10;gpuXJUm36783QqHHYWa+YRar0XdioJhcYAWPkwoEcRu0Y6Pge//xUINIGVljF5gU/FKC1fL2ZoGN&#10;Dmfe0rDLRhQIpwYV2Jz7RsrUWvKYJqEnLt4xRI+5yGikjngucN/Jp6p6lh4dlwWLPb1ban92J69g&#10;/WZeTFtjtOtaOzeMh+OX2Sh1fze+zkFkGvM1fGl/agXTGfx/KT9AL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lZSawgAAANsAAAAPAAAAAAAAAAAAAAAAAJgCAABkcnMvZG93&#10;bnJldi54bWxQSwUGAAAAAAQABAD1AAAAhwMAAAAA&#10;" fillcolor="white [3201]" strokeweight=".5pt">
                  <v:textbox>
                    <w:txbxContent>
                      <w:p w:rsidR="00AC58AF" w:rsidRPr="006A7A8D" w:rsidRDefault="00AC58AF" w:rsidP="00AC58AF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i/>
                            <w:iCs/>
                            <w:sz w:val="28"/>
                            <w:szCs w:val="28"/>
                          </w:rPr>
                        </w:pPr>
                        <w:r w:rsidRPr="006A7A8D">
                          <w:rPr>
                            <w:rFonts w:asciiTheme="majorBidi" w:hAnsiTheme="majorBidi" w:cstheme="majorBidi"/>
                            <w:b/>
                            <w:bCs/>
                            <w:i/>
                            <w:iCs/>
                            <w:sz w:val="28"/>
                            <w:szCs w:val="28"/>
                          </w:rPr>
                          <w:t>Avant la réaction</w:t>
                        </w:r>
                      </w:p>
                    </w:txbxContent>
                  </v:textbox>
                </v:shape>
                <v:shape id="Zone de texte 36" o:spid="_x0000_s1033" type="#_x0000_t202" style="position:absolute;left:41719;width:27908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cK7cIA&#10;AADbAAAADwAAAGRycy9kb3ducmV2LnhtbESPQWsCMRSE74X+h/AKvdVsK8i6GqUtKgVP1dLzY/NM&#10;gpuXJUnX7b83BaHHYWa+YZbr0XdioJhcYAXPkwoEcRu0Y6Pg67h9qkGkjKyxC0wKfinBenV/t8RG&#10;hwt/0nDIRhQIpwYV2Jz7RsrUWvKYJqEnLt4pRI+5yGikjngpcN/Jl6qaSY+Oy4LFnt4ttefDj1ew&#10;eTNz09YY7abWzg3j92lvdko9PoyvCxCZxvwfvrU/tILpDP6+lB8gV1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RwrtwgAAANsAAAAPAAAAAAAAAAAAAAAAAJgCAABkcnMvZG93&#10;bnJldi54bWxQSwUGAAAAAAQABAD1AAAAhwMAAAAA&#10;" fillcolor="white [3201]" strokeweight=".5pt">
                  <v:textbox>
                    <w:txbxContent>
                      <w:p w:rsidR="00AC58AF" w:rsidRPr="006A7A8D" w:rsidRDefault="00AC58AF" w:rsidP="00AC58AF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i/>
                            <w:iCs/>
                            <w:sz w:val="28"/>
                            <w:szCs w:val="28"/>
                          </w:rPr>
                        </w:pPr>
                        <w:r w:rsidRPr="006A7A8D">
                          <w:rPr>
                            <w:rFonts w:asciiTheme="majorBidi" w:hAnsiTheme="majorBidi" w:cstheme="majorBidi"/>
                            <w:b/>
                            <w:bCs/>
                            <w:i/>
                            <w:iCs/>
                            <w:sz w:val="28"/>
                            <w:szCs w:val="28"/>
                          </w:rPr>
                          <w:t>A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i/>
                            <w:iCs/>
                            <w:sz w:val="28"/>
                            <w:szCs w:val="28"/>
                          </w:rPr>
                          <w:t>près</w:t>
                        </w:r>
                        <w:r w:rsidRPr="006A7A8D">
                          <w:rPr>
                            <w:rFonts w:asciiTheme="majorBidi" w:hAnsiTheme="majorBidi" w:cstheme="majorBidi"/>
                            <w:b/>
                            <w:bCs/>
                            <w:i/>
                            <w:iCs/>
                            <w:sz w:val="28"/>
                            <w:szCs w:val="28"/>
                          </w:rPr>
                          <w:t xml:space="preserve"> la réaction</w:t>
                        </w:r>
                      </w:p>
                    </w:txbxContent>
                  </v:textbox>
                </v:shap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Flèche droite 37" o:spid="_x0000_s1034" type="#_x0000_t13" style="position:absolute;left:38481;top:7048;width:13811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wX6sAA&#10;AADbAAAADwAAAGRycy9kb3ducmV2LnhtbESPQYvCMBSE7wv+h/AEb2valVWpRhFZYU8Ldt37I3k2&#10;xealNNHWf28WBI/DzHzDrLeDa8SNulB7VpBPMxDE2puaKwWn38P7EkSIyAYbz6TgTgG2m9HbGgvj&#10;ez7SrYyVSBAOBSqwMbaFlEFbchimviVO3tl3DmOSXSVNh32Cu0Z+ZNlcOqw5LVhsaW9JX8qrU/DF&#10;PeU59iddflZBl/Zncf+7KjUZD7sViEhDfIWf7W+jYLaA/y/pB8jN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3wX6sAAAADbAAAADwAAAAAAAAAAAAAAAACYAgAAZHJzL2Rvd25y&#10;ZXYueG1sUEsFBgAAAAAEAAQA9QAAAIUDAAAAAA==&#10;" adj="18919" fillcolor="black [3200]" strokecolor="black [1600]" strokeweight="2pt"/>
                <v:shape id="Zone de texte 38" o:spid="_x0000_s1035" type="#_x0000_t202" style="position:absolute;top:14287;width:15335;height:4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Q7BL8A&#10;AADbAAAADwAAAGRycy9kb3ducmV2LnhtbERPTWsCMRC9F/ofwhR6q1krlO1qFBUtBU/a0vOwGZPg&#10;ZrIk6br9981B8Ph434vV6DsxUEwusILppAJB3Abt2Cj4/tq/1CBSRtbYBSYFf5RgtXx8WGCjw5WP&#10;NJyyESWEU4MKbM59I2VqLXlMk9ATF+4cosdcYDRSR7yWcN/J16p6kx4dlwaLPW0ttZfTr1ew25h3&#10;09YY7a7Wzg3jz/lgPpR6fhrXcxCZxnwX39yfWsGsjC1fyg+Qy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SlDsEvwAAANsAAAAPAAAAAAAAAAAAAAAAAJgCAABkcnMvZG93bnJl&#10;di54bWxQSwUGAAAAAAQABAD1AAAAhAMAAAAA&#10;" fillcolor="white [3201]" strokeweight=".5pt">
                  <v:textbox>
                    <w:txbxContent>
                      <w:p w:rsidR="00AC58AF" w:rsidRPr="006A7A8D" w:rsidRDefault="00AC58AF" w:rsidP="00AC58AF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i/>
                            <w:iCs/>
                            <w:sz w:val="28"/>
                            <w:szCs w:val="28"/>
                          </w:rPr>
                        </w:pPr>
                        <w:r w:rsidRPr="006A7A8D">
                          <w:rPr>
                            <w:rFonts w:asciiTheme="majorBidi" w:hAnsiTheme="majorBidi" w:cstheme="majorBidi"/>
                            <w:b/>
                            <w:bCs/>
                            <w:i/>
                            <w:iCs/>
                            <w:sz w:val="28"/>
                            <w:szCs w:val="28"/>
                          </w:rPr>
                          <w:t>Soufre en poudre</w:t>
                        </w:r>
                      </w:p>
                    </w:txbxContent>
                  </v:textbox>
                </v:shape>
                <v:shape id="Zone de texte 39" o:spid="_x0000_s1036" type="#_x0000_t202" style="position:absolute;left:22574;top:14382;width:15335;height:40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ien8IA&#10;AADbAAAADwAAAGRycy9kb3ducmV2LnhtbESPQUsDMRSE74L/ITzBm82qINu12aVKWwRPVvH82Lwm&#10;oZuXJUm3239vBMHjMDPfMKtu9oOYKCYXWMH9ogJB3Aft2Cj4+tze1SBSRtY4BCYFF0rQtddXK2x0&#10;OPMHTftsRIFwalCBzXlspEy9JY9pEUbi4h1C9JiLjEbqiOcC94N8qKon6dFxWbA40qul/rg/eQWb&#10;F7M0fY3Rbmrt3DR/H97NTqnbm3n9DCLTnP/Df+03reBxCb9fyg+Q7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2J6fwgAAANsAAAAPAAAAAAAAAAAAAAAAAJgCAABkcnMvZG93&#10;bnJldi54bWxQSwUGAAAAAAQABAD1AAAAhwMAAAAA&#10;" fillcolor="white [3201]" strokeweight=".5pt">
                  <v:textbox>
                    <w:txbxContent>
                      <w:p w:rsidR="00AC58AF" w:rsidRPr="006A7A8D" w:rsidRDefault="00AC58AF" w:rsidP="00AC58AF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i/>
                            <w:iCs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i/>
                            <w:iCs/>
                            <w:sz w:val="28"/>
                            <w:szCs w:val="28"/>
                          </w:rPr>
                          <w:t>Fer</w:t>
                        </w:r>
                        <w:r w:rsidRPr="006A7A8D">
                          <w:rPr>
                            <w:rFonts w:asciiTheme="majorBidi" w:hAnsiTheme="majorBidi" w:cstheme="majorBidi"/>
                            <w:b/>
                            <w:bCs/>
                            <w:i/>
                            <w:iCs/>
                            <w:sz w:val="28"/>
                            <w:szCs w:val="28"/>
                          </w:rPr>
                          <w:t xml:space="preserve"> en poudre</w:t>
                        </w:r>
                      </w:p>
                    </w:txbxContent>
                  </v:textbox>
                </v:shape>
                <v:shape id="Zone de texte 40" o:spid="_x0000_s1037" type="#_x0000_t202" style="position:absolute;left:54292;top:14097;width:15335;height:40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REf78A&#10;AADbAAAADwAAAGRycy9kb3ducmV2LnhtbERPTWsCMRC9F/ofwhR6q1mLlO1qFBUtBU/a0vOwGZPg&#10;ZrIk6br9981B8Ph434vV6DsxUEwusILppAJB3Abt2Cj4/tq/1CBSRtbYBSYFf5RgtXx8WGCjw5WP&#10;NJyyESWEU4MKbM59I2VqLXlMk9ATF+4cosdcYDRSR7yWcN/J16p6kx4dlwaLPW0ttZfTr1ew25h3&#10;09YY7a7Wzg3jz/lgPpR6fhrXcxCZxnwX39yfWsGsrC9fyg+Qy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05ER/vwAAANsAAAAPAAAAAAAAAAAAAAAAAJgCAABkcnMvZG93bnJl&#10;di54bWxQSwUGAAAAAAQABAD1AAAAhAMAAAAA&#10;" fillcolor="white [3201]" strokeweight=".5pt">
                  <v:textbox>
                    <w:txbxContent>
                      <w:p w:rsidR="00AC58AF" w:rsidRPr="006A7A8D" w:rsidRDefault="00AC58AF" w:rsidP="00AC58AF">
                        <w:pPr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i/>
                            <w:iCs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i/>
                            <w:iCs/>
                            <w:sz w:val="28"/>
                            <w:szCs w:val="28"/>
                          </w:rPr>
                          <w:t>Sulfure de fer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32471" w:rsidRPr="00632471">
        <w:rPr>
          <w:rFonts w:asciiTheme="majorBidi" w:hAnsiTheme="majorBidi" w:cstheme="majorBidi"/>
          <w:sz w:val="26"/>
          <w:szCs w:val="26"/>
        </w:rPr>
        <w:t>On brûle le mélange de limaille de fer et du soufre avec la flamme du bec Bunsen</w:t>
      </w:r>
      <w:r w:rsidR="00632471" w:rsidRPr="00632471">
        <w:rPr>
          <w:rFonts w:ascii="Calibri" w:hAnsi="Calibri" w:cs="Calibri"/>
          <w:color w:val="000000"/>
        </w:rPr>
        <w:t>.</w:t>
      </w:r>
    </w:p>
    <w:p w:rsidR="00AC58AF" w:rsidRDefault="00AC58AF" w:rsidP="00632471">
      <w:pPr>
        <w:spacing w:line="240" w:lineRule="auto"/>
        <w:rPr>
          <w:rFonts w:ascii="Calibri" w:hAnsi="Calibri" w:cs="Calibri"/>
          <w:color w:val="000000"/>
        </w:rPr>
      </w:pPr>
    </w:p>
    <w:p w:rsidR="00AC58AF" w:rsidRDefault="00AC58AF" w:rsidP="00632471">
      <w:pPr>
        <w:spacing w:line="240" w:lineRule="auto"/>
        <w:rPr>
          <w:rFonts w:ascii="Calibri" w:hAnsi="Calibri" w:cs="Calibri"/>
          <w:color w:val="000000"/>
        </w:rPr>
      </w:pPr>
    </w:p>
    <w:p w:rsidR="00AC58AF" w:rsidRDefault="00AC58AF" w:rsidP="00632471">
      <w:pPr>
        <w:spacing w:line="240" w:lineRule="auto"/>
        <w:rPr>
          <w:rFonts w:ascii="Calibri" w:hAnsi="Calibri" w:cs="Calibri"/>
          <w:color w:val="000000"/>
        </w:rPr>
      </w:pPr>
    </w:p>
    <w:p w:rsidR="00AC58AF" w:rsidRDefault="00AC58AF" w:rsidP="00632471">
      <w:pPr>
        <w:spacing w:line="240" w:lineRule="auto"/>
        <w:rPr>
          <w:rFonts w:ascii="Calibri" w:hAnsi="Calibri" w:cs="Calibri"/>
          <w:color w:val="000000"/>
        </w:rPr>
      </w:pPr>
    </w:p>
    <w:p w:rsidR="00AC58AF" w:rsidRDefault="00AC58AF" w:rsidP="00632471">
      <w:pPr>
        <w:spacing w:line="240" w:lineRule="auto"/>
        <w:rPr>
          <w:rFonts w:ascii="Calibri" w:hAnsi="Calibri" w:cs="Calibri"/>
          <w:color w:val="000000"/>
        </w:rPr>
      </w:pPr>
    </w:p>
    <w:p w:rsidR="00AC58AF" w:rsidRPr="00632471" w:rsidRDefault="00AC58AF" w:rsidP="00632471">
      <w:pPr>
        <w:spacing w:line="240" w:lineRule="auto"/>
        <w:rPr>
          <w:b/>
          <w:bCs/>
          <w:color w:val="1F497D" w:themeColor="text2"/>
          <w:sz w:val="26"/>
          <w:szCs w:val="26"/>
        </w:rPr>
      </w:pPr>
    </w:p>
    <w:p w:rsidR="00632471" w:rsidRDefault="00632471" w:rsidP="00632471">
      <w:pPr>
        <w:pStyle w:val="Paragraphedeliste"/>
        <w:spacing w:line="360" w:lineRule="auto"/>
        <w:ind w:left="1080"/>
        <w:rPr>
          <w:rFonts w:asciiTheme="majorBidi" w:hAnsiTheme="majorBidi" w:cstheme="majorBidi"/>
          <w:color w:val="1F497D" w:themeColor="text2"/>
          <w:sz w:val="26"/>
          <w:szCs w:val="26"/>
        </w:rPr>
      </w:pPr>
    </w:p>
    <w:p w:rsidR="00C27CA6" w:rsidRDefault="00C27CA6" w:rsidP="00632471">
      <w:pPr>
        <w:pStyle w:val="Paragraphedeliste"/>
        <w:spacing w:line="360" w:lineRule="auto"/>
        <w:ind w:left="1080"/>
        <w:rPr>
          <w:rFonts w:asciiTheme="majorBidi" w:hAnsiTheme="majorBidi" w:cstheme="majorBidi"/>
          <w:color w:val="1F497D" w:themeColor="text2"/>
          <w:sz w:val="26"/>
          <w:szCs w:val="26"/>
        </w:rPr>
      </w:pPr>
    </w:p>
    <w:p w:rsidR="00C27CA6" w:rsidRPr="00632471" w:rsidRDefault="00C27CA6" w:rsidP="00632471">
      <w:pPr>
        <w:pStyle w:val="Paragraphedeliste"/>
        <w:spacing w:line="360" w:lineRule="auto"/>
        <w:ind w:left="1080"/>
        <w:rPr>
          <w:rFonts w:asciiTheme="majorBidi" w:hAnsiTheme="majorBidi" w:cstheme="majorBidi"/>
          <w:color w:val="1F497D" w:themeColor="text2"/>
          <w:sz w:val="26"/>
          <w:szCs w:val="26"/>
        </w:rPr>
      </w:pPr>
    </w:p>
    <w:p w:rsidR="00632471" w:rsidRPr="003A15F3" w:rsidRDefault="00632471" w:rsidP="00CD170D">
      <w:pPr>
        <w:pStyle w:val="Paragraphedeliste"/>
        <w:numPr>
          <w:ilvl w:val="0"/>
          <w:numId w:val="5"/>
        </w:numPr>
        <w:spacing w:line="360" w:lineRule="auto"/>
        <w:rPr>
          <w:rFonts w:asciiTheme="majorBidi" w:hAnsiTheme="majorBidi" w:cstheme="majorBidi"/>
          <w:color w:val="1F497D" w:themeColor="text2"/>
          <w:sz w:val="26"/>
          <w:szCs w:val="26"/>
        </w:rPr>
      </w:pPr>
      <w:r>
        <w:rPr>
          <w:b/>
          <w:bCs/>
          <w:color w:val="1F497D" w:themeColor="text2"/>
          <w:sz w:val="26"/>
          <w:szCs w:val="26"/>
        </w:rPr>
        <w:lastRenderedPageBreak/>
        <w:t xml:space="preserve">Observation </w:t>
      </w:r>
    </w:p>
    <w:p w:rsidR="00632471" w:rsidRPr="00632471" w:rsidRDefault="00632471" w:rsidP="00632471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000000"/>
          <w:sz w:val="23"/>
          <w:szCs w:val="23"/>
        </w:rPr>
      </w:pPr>
      <w:r w:rsidRPr="00632471">
        <w:rPr>
          <w:rFonts w:asciiTheme="majorBidi" w:hAnsiTheme="majorBidi" w:cstheme="majorBidi"/>
          <w:sz w:val="26"/>
          <w:szCs w:val="26"/>
        </w:rPr>
        <w:t xml:space="preserve">L’incandescence se propage, On obtient un solide noir grisâtre poreux et friable, non attiré par un aimant. Ce solide est appelé </w:t>
      </w:r>
      <w:r w:rsidRPr="00632471">
        <w:rPr>
          <w:rFonts w:asciiTheme="majorBidi" w:hAnsiTheme="majorBidi" w:cstheme="majorBidi"/>
          <w:b/>
          <w:bCs/>
          <w:i/>
          <w:iCs/>
          <w:sz w:val="26"/>
          <w:szCs w:val="26"/>
        </w:rPr>
        <w:t>sulfure de fer</w:t>
      </w:r>
      <w:r w:rsidRPr="00632471">
        <w:rPr>
          <w:rFonts w:ascii="Calibri" w:hAnsi="Calibri" w:cs="Calibri"/>
          <w:b/>
          <w:bCs/>
          <w:color w:val="000000"/>
          <w:sz w:val="23"/>
          <w:szCs w:val="23"/>
        </w:rPr>
        <w:t xml:space="preserve">. </w:t>
      </w:r>
    </w:p>
    <w:p w:rsidR="00632471" w:rsidRPr="00632471" w:rsidRDefault="00632471" w:rsidP="00632471">
      <w:pPr>
        <w:pStyle w:val="Paragraphedeliste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b/>
          <w:bCs/>
          <w:color w:val="1F497D" w:themeColor="text2"/>
          <w:sz w:val="26"/>
          <w:szCs w:val="26"/>
        </w:rPr>
      </w:pPr>
      <w:r w:rsidRPr="00632471">
        <w:rPr>
          <w:b/>
          <w:bCs/>
          <w:color w:val="1F497D" w:themeColor="text2"/>
          <w:sz w:val="26"/>
          <w:szCs w:val="26"/>
        </w:rPr>
        <w:t xml:space="preserve">conclusion </w:t>
      </w:r>
    </w:p>
    <w:p w:rsidR="00632471" w:rsidRPr="006C7E14" w:rsidRDefault="00632471" w:rsidP="006C7E14">
      <w:pPr>
        <w:pStyle w:val="Paragraphedeliste"/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000000"/>
          <w:sz w:val="20"/>
          <w:szCs w:val="20"/>
        </w:rPr>
      </w:pPr>
      <w:r w:rsidRPr="006C7E14">
        <w:rPr>
          <w:rFonts w:asciiTheme="majorBidi" w:hAnsiTheme="majorBidi" w:cstheme="majorBidi"/>
          <w:sz w:val="26"/>
          <w:szCs w:val="26"/>
        </w:rPr>
        <w:t xml:space="preserve">La réaction entre le fer sur le soufre donne le </w:t>
      </w:r>
      <w:r w:rsidRPr="006C7E14">
        <w:rPr>
          <w:rFonts w:asciiTheme="majorBidi" w:hAnsiTheme="majorBidi" w:cstheme="majorBidi"/>
          <w:b/>
          <w:bCs/>
          <w:i/>
          <w:iCs/>
          <w:sz w:val="26"/>
          <w:szCs w:val="26"/>
        </w:rPr>
        <w:t>sulfure de fer</w:t>
      </w:r>
      <w:r w:rsidRPr="006C7E14">
        <w:rPr>
          <w:rFonts w:asciiTheme="majorBidi" w:hAnsiTheme="majorBidi" w:cstheme="majorBidi"/>
          <w:sz w:val="26"/>
          <w:szCs w:val="26"/>
        </w:rPr>
        <w:t xml:space="preserve"> de formule </w:t>
      </w:r>
      <w:proofErr w:type="spellStart"/>
      <w:r w:rsidRPr="006C7E14">
        <w:rPr>
          <w:rFonts w:asciiTheme="majorBidi" w:hAnsiTheme="majorBidi" w:cstheme="majorBidi"/>
          <w:b/>
          <w:bCs/>
          <w:sz w:val="26"/>
          <w:szCs w:val="26"/>
        </w:rPr>
        <w:t>FeS</w:t>
      </w:r>
      <w:proofErr w:type="spellEnd"/>
      <w:r w:rsidRPr="006C7E14">
        <w:rPr>
          <w:rFonts w:ascii="Cambria" w:hAnsi="Cambria" w:cs="Cambria"/>
          <w:b/>
          <w:bCs/>
          <w:color w:val="000000"/>
          <w:sz w:val="20"/>
          <w:szCs w:val="20"/>
        </w:rPr>
        <w:t xml:space="preserve">. </w:t>
      </w:r>
    </w:p>
    <w:p w:rsidR="003A15F3" w:rsidRPr="006C7E14" w:rsidRDefault="006C7E14" w:rsidP="006C7E14">
      <w:pPr>
        <w:spacing w:line="360" w:lineRule="auto"/>
        <w:rPr>
          <w:rFonts w:asciiTheme="majorBidi" w:hAnsiTheme="majorBidi" w:cstheme="majorBidi"/>
          <w:b/>
          <w:bCs/>
          <w:i/>
          <w:iCs/>
          <w:color w:val="1F497D" w:themeColor="text2"/>
          <w:sz w:val="32"/>
          <w:szCs w:val="32"/>
          <w:u w:val="single"/>
        </w:rPr>
      </w:pPr>
      <w:r w:rsidRPr="006C7E14">
        <w:rPr>
          <w:rFonts w:ascii="Calibri" w:hAnsi="Calibri" w:cs="Calibri"/>
          <w:b/>
          <w:bCs/>
          <w:i/>
          <w:iCs/>
          <w:color w:val="000000"/>
          <w:sz w:val="28"/>
          <w:szCs w:val="28"/>
          <w:u w:val="single"/>
        </w:rPr>
        <w:t>Bilan</w:t>
      </w:r>
      <w:r w:rsidR="00632471" w:rsidRPr="006C7E14">
        <w:rPr>
          <w:rFonts w:ascii="Calibri" w:hAnsi="Calibri" w:cs="Calibri"/>
          <w:b/>
          <w:bCs/>
          <w:i/>
          <w:iCs/>
          <w:color w:val="000000"/>
          <w:sz w:val="28"/>
          <w:szCs w:val="28"/>
          <w:u w:val="single"/>
        </w:rPr>
        <w:t xml:space="preserve"> de cette réaction:</w:t>
      </w:r>
    </w:p>
    <w:p w:rsidR="003A15F3" w:rsidRPr="006C7E14" w:rsidRDefault="006C7E14" w:rsidP="006C7E14">
      <w:pPr>
        <w:pStyle w:val="Paragraphedeliste"/>
        <w:spacing w:line="360" w:lineRule="auto"/>
        <w:ind w:left="1080"/>
        <w:rPr>
          <w:rFonts w:asciiTheme="majorBidi" w:hAnsiTheme="majorBidi" w:cstheme="majorBidi"/>
          <w:color w:val="1F497D" w:themeColor="text2"/>
          <w:sz w:val="26"/>
          <w:szCs w:val="26"/>
        </w:rPr>
      </w:pPr>
      <w:r>
        <w:rPr>
          <w:rFonts w:asciiTheme="majorBidi" w:hAnsiTheme="majorBidi" w:cstheme="majorBidi"/>
          <w:noProof/>
          <w:color w:val="1F497D" w:themeColor="text2"/>
          <w:sz w:val="26"/>
          <w:szCs w:val="26"/>
          <w:lang w:eastAsia="fr-FR"/>
        </w:rPr>
        <w:drawing>
          <wp:inline distT="0" distB="0" distL="0" distR="0" wp14:anchorId="6BE07AF7" wp14:editId="1DDA460D">
            <wp:extent cx="4031615" cy="349885"/>
            <wp:effectExtent l="0" t="0" r="0" b="5715"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615" cy="34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3953" w:rsidRPr="006C7E14" w:rsidRDefault="006C7E14" w:rsidP="006C7E14">
      <w:pPr>
        <w:pStyle w:val="Paragraphedeliste"/>
        <w:numPr>
          <w:ilvl w:val="0"/>
          <w:numId w:val="25"/>
        </w:numPr>
        <w:spacing w:line="360" w:lineRule="auto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Distinction entre la transformation chimique et transformation physique </w:t>
      </w:r>
    </w:p>
    <w:p w:rsidR="006C7E14" w:rsidRPr="006C7E14" w:rsidRDefault="006C7E14" w:rsidP="006C7E14">
      <w:pPr>
        <w:pStyle w:val="Paragraphedeliste"/>
        <w:numPr>
          <w:ilvl w:val="0"/>
          <w:numId w:val="17"/>
        </w:numPr>
        <w:spacing w:after="0" w:line="360" w:lineRule="auto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b/>
          <w:bCs/>
          <w:color w:val="00B050"/>
          <w:sz w:val="26"/>
          <w:szCs w:val="26"/>
        </w:rPr>
        <w:t>T</w:t>
      </w:r>
      <w:r w:rsidRPr="006C7E14">
        <w:rPr>
          <w:b/>
          <w:bCs/>
          <w:color w:val="00B050"/>
          <w:sz w:val="26"/>
          <w:szCs w:val="26"/>
        </w:rPr>
        <w:t xml:space="preserve">ransformation chimique </w:t>
      </w:r>
    </w:p>
    <w:p w:rsidR="006C7E14" w:rsidRPr="006C7E14" w:rsidRDefault="006C7E14" w:rsidP="006C7E14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 xml:space="preserve">     </w:t>
      </w:r>
      <w:r w:rsidRPr="006C7E14">
        <w:rPr>
          <w:rFonts w:asciiTheme="majorBidi" w:hAnsiTheme="majorBidi" w:cstheme="majorBidi"/>
          <w:sz w:val="26"/>
          <w:szCs w:val="26"/>
          <w:lang w:bidi="ar-MA"/>
        </w:rPr>
        <w:t xml:space="preserve">Lors d’une transformation chimique, certaines substances disparaissent (on les appelle les réactifs) et d'autres apparaissent (on les appelle les produits). </w:t>
      </w:r>
    </w:p>
    <w:p w:rsidR="006C7E14" w:rsidRDefault="006C7E14" w:rsidP="006C7E14">
      <w:pPr>
        <w:pStyle w:val="Paragraphedeliste"/>
        <w:spacing w:after="0" w:line="360" w:lineRule="auto"/>
        <w:rPr>
          <w:rFonts w:asciiTheme="majorBidi" w:hAnsiTheme="majorBidi" w:cstheme="majorBidi"/>
          <w:b/>
          <w:bCs/>
          <w:i/>
          <w:iCs/>
          <w:sz w:val="26"/>
          <w:szCs w:val="26"/>
          <w:u w:val="single"/>
          <w:lang w:bidi="ar-MA"/>
        </w:rPr>
      </w:pPr>
      <w:r w:rsidRPr="006C7E14">
        <w:rPr>
          <w:rFonts w:asciiTheme="majorBidi" w:hAnsiTheme="majorBidi" w:cstheme="majorBidi"/>
          <w:b/>
          <w:bCs/>
          <w:i/>
          <w:iCs/>
          <w:sz w:val="26"/>
          <w:szCs w:val="26"/>
          <w:u w:val="single"/>
          <w:lang w:bidi="ar-MA"/>
        </w:rPr>
        <w:t>Exemples :</w:t>
      </w:r>
    </w:p>
    <w:p w:rsidR="006C7E14" w:rsidRPr="006C7E14" w:rsidRDefault="006C7E14" w:rsidP="006C7E14">
      <w:pPr>
        <w:pStyle w:val="Paragraphedeliste"/>
        <w:numPr>
          <w:ilvl w:val="0"/>
          <w:numId w:val="29"/>
        </w:numPr>
        <w:spacing w:after="0" w:line="360" w:lineRule="auto"/>
        <w:rPr>
          <w:rFonts w:asciiTheme="majorBidi" w:hAnsiTheme="majorBidi" w:cstheme="majorBidi"/>
          <w:b/>
          <w:bCs/>
          <w:i/>
          <w:iCs/>
          <w:sz w:val="26"/>
          <w:szCs w:val="26"/>
          <w:lang w:bidi="ar-MA"/>
        </w:rPr>
      </w:pPr>
      <w:r w:rsidRPr="006C7E14">
        <w:rPr>
          <w:rFonts w:asciiTheme="majorBidi" w:hAnsiTheme="majorBidi" w:cstheme="majorBidi"/>
          <w:b/>
          <w:bCs/>
          <w:i/>
          <w:iCs/>
          <w:sz w:val="26"/>
          <w:szCs w:val="26"/>
          <w:lang w:bidi="ar-MA"/>
        </w:rPr>
        <w:t xml:space="preserve">Combustion du carbone </w:t>
      </w:r>
    </w:p>
    <w:p w:rsidR="006C7E14" w:rsidRPr="006C7E14" w:rsidRDefault="006C7E14" w:rsidP="006C7E14">
      <w:pPr>
        <w:pStyle w:val="Paragraphedeliste"/>
        <w:numPr>
          <w:ilvl w:val="0"/>
          <w:numId w:val="29"/>
        </w:numPr>
        <w:spacing w:after="0" w:line="360" w:lineRule="auto"/>
        <w:rPr>
          <w:rFonts w:asciiTheme="majorBidi" w:hAnsiTheme="majorBidi" w:cstheme="majorBidi"/>
          <w:b/>
          <w:bCs/>
          <w:i/>
          <w:iCs/>
          <w:sz w:val="26"/>
          <w:szCs w:val="26"/>
          <w:lang w:bidi="ar-MA"/>
        </w:rPr>
      </w:pPr>
      <w:r w:rsidRPr="006C7E14">
        <w:rPr>
          <w:rFonts w:asciiTheme="majorBidi" w:hAnsiTheme="majorBidi" w:cstheme="majorBidi"/>
          <w:b/>
          <w:bCs/>
          <w:i/>
          <w:iCs/>
          <w:sz w:val="26"/>
          <w:szCs w:val="26"/>
          <w:lang w:bidi="ar-MA"/>
        </w:rPr>
        <w:t xml:space="preserve">Réaction entre le fer et soufre </w:t>
      </w:r>
    </w:p>
    <w:p w:rsidR="00622FC8" w:rsidRPr="00622FC8" w:rsidRDefault="006C7E14" w:rsidP="006C7E14">
      <w:pPr>
        <w:pStyle w:val="Default"/>
        <w:numPr>
          <w:ilvl w:val="0"/>
          <w:numId w:val="17"/>
        </w:numPr>
        <w:rPr>
          <w:rFonts w:asciiTheme="minorHAnsi" w:hAnsiTheme="minorHAnsi" w:cstheme="minorBidi"/>
          <w:b/>
          <w:bCs/>
          <w:color w:val="00B050"/>
          <w:sz w:val="26"/>
          <w:szCs w:val="26"/>
        </w:rPr>
      </w:pPr>
      <w:r>
        <w:rPr>
          <w:rFonts w:asciiTheme="minorHAnsi" w:hAnsiTheme="minorHAnsi" w:cstheme="minorBidi"/>
          <w:b/>
          <w:bCs/>
          <w:color w:val="00B050"/>
          <w:sz w:val="26"/>
          <w:szCs w:val="26"/>
        </w:rPr>
        <w:t xml:space="preserve">Transformation physique </w:t>
      </w:r>
      <w:r w:rsidRPr="00622FC8">
        <w:rPr>
          <w:rFonts w:asciiTheme="minorHAnsi" w:hAnsiTheme="minorHAnsi" w:cstheme="minorBidi"/>
          <w:b/>
          <w:bCs/>
          <w:color w:val="00B050"/>
          <w:sz w:val="26"/>
          <w:szCs w:val="26"/>
        </w:rPr>
        <w:t>:</w:t>
      </w:r>
      <w:r w:rsidR="00622FC8" w:rsidRPr="00622FC8">
        <w:rPr>
          <w:rFonts w:asciiTheme="minorHAnsi" w:hAnsiTheme="minorHAnsi" w:cstheme="minorBidi"/>
          <w:b/>
          <w:bCs/>
          <w:color w:val="00B050"/>
          <w:sz w:val="26"/>
          <w:szCs w:val="26"/>
        </w:rPr>
        <w:t xml:space="preserve"> </w:t>
      </w:r>
    </w:p>
    <w:p w:rsidR="006C7E14" w:rsidRPr="006C7E14" w:rsidRDefault="006C7E14" w:rsidP="006C7E14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 xml:space="preserve">   </w:t>
      </w:r>
      <w:r w:rsidRPr="006C7E14">
        <w:rPr>
          <w:rFonts w:asciiTheme="majorBidi" w:hAnsiTheme="majorBidi" w:cstheme="majorBidi"/>
          <w:sz w:val="26"/>
          <w:szCs w:val="26"/>
          <w:lang w:bidi="ar-MA"/>
        </w:rPr>
        <w:t xml:space="preserve">Lors d'une transformation physique (changement d'état, déformations,), les substances ne font que </w:t>
      </w:r>
      <w:r w:rsidRPr="006C7E14">
        <w:rPr>
          <w:rFonts w:asciiTheme="majorBidi" w:hAnsiTheme="majorBidi" w:cstheme="majorBidi"/>
          <w:b/>
          <w:bCs/>
          <w:color w:val="FF0000"/>
          <w:sz w:val="26"/>
          <w:szCs w:val="26"/>
          <w:lang w:bidi="ar-MA"/>
        </w:rPr>
        <w:t>changer de forme</w:t>
      </w:r>
      <w:r w:rsidRPr="006C7E14">
        <w:rPr>
          <w:rFonts w:asciiTheme="majorBidi" w:hAnsiTheme="majorBidi" w:cstheme="majorBidi"/>
          <w:color w:val="FF0000"/>
          <w:sz w:val="26"/>
          <w:szCs w:val="26"/>
          <w:lang w:bidi="ar-MA"/>
        </w:rPr>
        <w:t xml:space="preserve"> </w:t>
      </w:r>
      <w:r w:rsidRPr="006C7E14">
        <w:rPr>
          <w:rFonts w:asciiTheme="majorBidi" w:hAnsiTheme="majorBidi" w:cstheme="majorBidi"/>
          <w:sz w:val="26"/>
          <w:szCs w:val="26"/>
          <w:lang w:bidi="ar-MA"/>
        </w:rPr>
        <w:t xml:space="preserve">ou </w:t>
      </w:r>
      <w:r w:rsidRPr="006C7E14">
        <w:rPr>
          <w:rFonts w:asciiTheme="majorBidi" w:hAnsiTheme="majorBidi" w:cstheme="majorBidi"/>
          <w:b/>
          <w:bCs/>
          <w:color w:val="FF0000"/>
          <w:sz w:val="26"/>
          <w:szCs w:val="26"/>
          <w:lang w:bidi="ar-MA"/>
        </w:rPr>
        <w:t>d'état physique</w:t>
      </w:r>
      <w:r w:rsidRPr="006C7E14">
        <w:rPr>
          <w:rFonts w:asciiTheme="majorBidi" w:hAnsiTheme="majorBidi" w:cstheme="majorBidi"/>
          <w:sz w:val="26"/>
          <w:szCs w:val="26"/>
          <w:lang w:bidi="ar-MA"/>
        </w:rPr>
        <w:t xml:space="preserve">. </w:t>
      </w:r>
    </w:p>
    <w:p w:rsidR="006C7E14" w:rsidRDefault="006C7E14" w:rsidP="006C7E14">
      <w:pPr>
        <w:pStyle w:val="Paragraphedeliste"/>
        <w:spacing w:after="0" w:line="360" w:lineRule="auto"/>
        <w:rPr>
          <w:rFonts w:asciiTheme="majorBidi" w:hAnsiTheme="majorBidi" w:cstheme="majorBidi"/>
          <w:b/>
          <w:bCs/>
          <w:i/>
          <w:iCs/>
          <w:sz w:val="26"/>
          <w:szCs w:val="26"/>
          <w:u w:val="single"/>
          <w:lang w:bidi="ar-MA"/>
        </w:rPr>
      </w:pPr>
      <w:r w:rsidRPr="006C7E14">
        <w:rPr>
          <w:rFonts w:asciiTheme="majorBidi" w:hAnsiTheme="majorBidi" w:cstheme="majorBidi"/>
          <w:b/>
          <w:bCs/>
          <w:i/>
          <w:iCs/>
          <w:sz w:val="26"/>
          <w:szCs w:val="26"/>
          <w:u w:val="single"/>
          <w:lang w:bidi="ar-MA"/>
        </w:rPr>
        <w:t>Exemples :</w:t>
      </w:r>
    </w:p>
    <w:p w:rsidR="006C7E14" w:rsidRPr="006C7E14" w:rsidRDefault="006C7E14" w:rsidP="006C7E14">
      <w:pPr>
        <w:pStyle w:val="Paragraphedeliste"/>
        <w:numPr>
          <w:ilvl w:val="0"/>
          <w:numId w:val="29"/>
        </w:numPr>
        <w:spacing w:after="0" w:line="360" w:lineRule="auto"/>
        <w:rPr>
          <w:rFonts w:asciiTheme="majorBidi" w:hAnsiTheme="majorBidi" w:cstheme="majorBidi"/>
          <w:b/>
          <w:bCs/>
          <w:i/>
          <w:iCs/>
          <w:sz w:val="26"/>
          <w:szCs w:val="26"/>
          <w:lang w:bidi="ar-MA"/>
        </w:rPr>
      </w:pPr>
      <w:r>
        <w:rPr>
          <w:rFonts w:asciiTheme="majorBidi" w:hAnsiTheme="majorBidi" w:cstheme="majorBidi"/>
          <w:b/>
          <w:bCs/>
          <w:i/>
          <w:iCs/>
          <w:sz w:val="26"/>
          <w:szCs w:val="26"/>
          <w:lang w:bidi="ar-MA"/>
        </w:rPr>
        <w:t xml:space="preserve">Fusion de glace </w:t>
      </w:r>
    </w:p>
    <w:p w:rsidR="006C7E14" w:rsidRPr="006C7E14" w:rsidRDefault="006C7E14" w:rsidP="006C7E14">
      <w:pPr>
        <w:pStyle w:val="Paragraphedeliste"/>
        <w:numPr>
          <w:ilvl w:val="0"/>
          <w:numId w:val="29"/>
        </w:numPr>
        <w:spacing w:after="0" w:line="360" w:lineRule="auto"/>
        <w:rPr>
          <w:rFonts w:asciiTheme="majorBidi" w:hAnsiTheme="majorBidi" w:cstheme="majorBidi"/>
          <w:b/>
          <w:bCs/>
          <w:i/>
          <w:iCs/>
          <w:sz w:val="26"/>
          <w:szCs w:val="26"/>
          <w:lang w:bidi="ar-MA"/>
        </w:rPr>
      </w:pPr>
      <w:r>
        <w:rPr>
          <w:rFonts w:asciiTheme="majorBidi" w:hAnsiTheme="majorBidi" w:cstheme="majorBidi"/>
          <w:b/>
          <w:bCs/>
          <w:i/>
          <w:iCs/>
          <w:sz w:val="26"/>
          <w:szCs w:val="26"/>
          <w:lang w:bidi="ar-MA"/>
        </w:rPr>
        <w:t xml:space="preserve">Vaporisation de l’eau </w:t>
      </w:r>
    </w:p>
    <w:p w:rsidR="00622FC8" w:rsidRDefault="00622FC8" w:rsidP="006C7E14">
      <w:pPr>
        <w:pStyle w:val="Default"/>
        <w:spacing w:line="360" w:lineRule="auto"/>
        <w:ind w:left="284"/>
        <w:rPr>
          <w:rFonts w:asciiTheme="majorBidi" w:hAnsiTheme="majorBidi" w:cstheme="majorBidi"/>
          <w:color w:val="auto"/>
          <w:sz w:val="26"/>
          <w:szCs w:val="26"/>
          <w:lang w:bidi="ar-MA"/>
        </w:rPr>
      </w:pPr>
    </w:p>
    <w:p w:rsidR="0098263D" w:rsidRPr="0098263D" w:rsidRDefault="00C27CA6" w:rsidP="0098263D">
      <w:pPr>
        <w:spacing w:after="0" w:line="360" w:lineRule="auto"/>
        <w:jc w:val="center"/>
        <w:rPr>
          <w:rFonts w:asciiTheme="majorBidi" w:hAnsiTheme="majorBidi" w:cstheme="majorBidi"/>
          <w:sz w:val="26"/>
          <w:szCs w:val="26"/>
          <w:lang w:val="fr-MA" w:bidi="ar-MA"/>
        </w:rPr>
      </w:pPr>
      <w:r>
        <w:rPr>
          <w:b/>
          <w:bCs/>
          <w:color w:val="FF0000"/>
          <w:sz w:val="32"/>
          <w:szCs w:val="32"/>
          <w:u w:val="single"/>
          <w:lang w:val="fr-MA" w:bidi="ar-MA"/>
        </w:rPr>
        <w:t>www.coursfacile.com</w:t>
      </w:r>
      <w:bookmarkStart w:id="0" w:name="_GoBack"/>
      <w:bookmarkEnd w:id="0"/>
    </w:p>
    <w:p w:rsidR="00313953" w:rsidRDefault="00313953" w:rsidP="00313953">
      <w:pPr>
        <w:spacing w:after="0" w:line="360" w:lineRule="auto"/>
        <w:rPr>
          <w:rFonts w:asciiTheme="majorBidi" w:hAnsiTheme="majorBidi" w:cstheme="majorBidi"/>
          <w:sz w:val="28"/>
          <w:szCs w:val="28"/>
          <w:lang w:bidi="ar-MA"/>
        </w:rPr>
      </w:pPr>
    </w:p>
    <w:p w:rsidR="003C6DC1" w:rsidRDefault="003C6DC1" w:rsidP="003C6DC1">
      <w:pPr>
        <w:pStyle w:val="Paragraphedeliste"/>
        <w:ind w:left="1440"/>
        <w:rPr>
          <w:b/>
          <w:bCs/>
          <w:color w:val="00B050"/>
          <w:sz w:val="26"/>
          <w:szCs w:val="26"/>
        </w:rPr>
      </w:pPr>
    </w:p>
    <w:p w:rsidR="004825F6" w:rsidRPr="0007008F" w:rsidRDefault="004825F6" w:rsidP="004825F6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07008F" w:rsidRPr="0007008F" w:rsidRDefault="0007008F" w:rsidP="0007008F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FD7A93" w:rsidRDefault="00FD7A93" w:rsidP="00FD7A93">
      <w:pPr>
        <w:spacing w:line="36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07008F" w:rsidRDefault="0007008F" w:rsidP="001C5441">
      <w:pPr>
        <w:rPr>
          <w:rFonts w:asciiTheme="majorBidi" w:hAnsiTheme="majorBidi" w:cstheme="majorBidi"/>
          <w:sz w:val="24"/>
          <w:szCs w:val="24"/>
        </w:rPr>
      </w:pPr>
    </w:p>
    <w:p w:rsidR="0007008F" w:rsidRPr="0007008F" w:rsidRDefault="0007008F" w:rsidP="0007008F">
      <w:pPr>
        <w:rPr>
          <w:rFonts w:asciiTheme="majorBidi" w:hAnsiTheme="majorBidi" w:cstheme="majorBidi"/>
          <w:sz w:val="24"/>
          <w:szCs w:val="24"/>
        </w:rPr>
      </w:pPr>
    </w:p>
    <w:p w:rsidR="0007008F" w:rsidRPr="0007008F" w:rsidRDefault="0007008F" w:rsidP="0007008F">
      <w:pPr>
        <w:rPr>
          <w:rFonts w:asciiTheme="majorBidi" w:hAnsiTheme="majorBidi" w:cstheme="majorBidi"/>
          <w:sz w:val="24"/>
          <w:szCs w:val="24"/>
        </w:rPr>
      </w:pPr>
    </w:p>
    <w:sectPr w:rsidR="0007008F" w:rsidRPr="0007008F" w:rsidSect="00AF40F2">
      <w:footerReference w:type="default" r:id="rId12"/>
      <w:pgSz w:w="11906" w:h="16838"/>
      <w:pgMar w:top="720" w:right="720" w:bottom="720" w:left="72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19C0" w:rsidRDefault="000119C0" w:rsidP="004E627B">
      <w:pPr>
        <w:spacing w:after="0" w:line="240" w:lineRule="auto"/>
      </w:pPr>
      <w:r>
        <w:separator/>
      </w:r>
    </w:p>
  </w:endnote>
  <w:endnote w:type="continuationSeparator" w:id="0">
    <w:p w:rsidR="000119C0" w:rsidRDefault="000119C0" w:rsidP="004E62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627B" w:rsidRPr="004E627B" w:rsidRDefault="004E627B" w:rsidP="004E627B">
    <w:pPr>
      <w:pStyle w:val="Pieddepag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b/>
        <w:bCs/>
        <w:i/>
        <w:iCs/>
        <w:sz w:val="24"/>
        <w:szCs w:val="24"/>
      </w:rPr>
    </w:pPr>
    <w:proofErr w:type="spellStart"/>
    <w:r w:rsidRPr="004E627B">
      <w:rPr>
        <w:rFonts w:asciiTheme="majorHAnsi" w:eastAsiaTheme="majorEastAsia" w:hAnsiTheme="majorHAnsi" w:cstheme="majorBidi"/>
        <w:b/>
        <w:bCs/>
        <w:i/>
        <w:iCs/>
        <w:sz w:val="24"/>
        <w:szCs w:val="24"/>
      </w:rPr>
      <w:t>M</w:t>
    </w:r>
    <w:r w:rsidR="00052A30" w:rsidRPr="00052A30">
      <w:rPr>
        <w:rFonts w:asciiTheme="majorHAnsi" w:eastAsiaTheme="majorEastAsia" w:hAnsiTheme="majorHAnsi" w:cstheme="majorBidi"/>
        <w:b/>
        <w:bCs/>
        <w:i/>
        <w:iCs/>
        <w:sz w:val="24"/>
        <w:szCs w:val="24"/>
        <w:vertAlign w:val="superscript"/>
      </w:rPr>
      <w:t>ed</w:t>
    </w:r>
    <w:r w:rsidRPr="004E627B">
      <w:rPr>
        <w:rFonts w:asciiTheme="majorHAnsi" w:eastAsiaTheme="majorEastAsia" w:hAnsiTheme="majorHAnsi" w:cstheme="majorBidi"/>
        <w:b/>
        <w:bCs/>
        <w:i/>
        <w:iCs/>
        <w:sz w:val="24"/>
        <w:szCs w:val="24"/>
      </w:rPr>
      <w:t>.ZRIKEM</w:t>
    </w:r>
    <w:proofErr w:type="spellEnd"/>
    <w:r w:rsidRPr="004E627B">
      <w:rPr>
        <w:rFonts w:asciiTheme="majorHAnsi" w:eastAsiaTheme="majorEastAsia" w:hAnsiTheme="majorHAnsi" w:cstheme="majorBidi"/>
        <w:b/>
        <w:bCs/>
        <w:i/>
        <w:iCs/>
        <w:sz w:val="24"/>
        <w:szCs w:val="24"/>
      </w:rPr>
      <w:t xml:space="preserve">                                                                        Physique-Chimie</w:t>
    </w:r>
    <w:r w:rsidRPr="004E627B">
      <w:rPr>
        <w:rFonts w:asciiTheme="majorHAnsi" w:eastAsiaTheme="majorEastAsia" w:hAnsiTheme="majorHAnsi" w:cstheme="majorBidi"/>
        <w:b/>
        <w:bCs/>
        <w:i/>
        <w:iCs/>
        <w:sz w:val="24"/>
        <w:szCs w:val="24"/>
      </w:rPr>
      <w:ptab w:relativeTo="margin" w:alignment="right" w:leader="none"/>
    </w:r>
    <w:r w:rsidRPr="004E627B">
      <w:rPr>
        <w:rFonts w:asciiTheme="majorHAnsi" w:eastAsiaTheme="majorEastAsia" w:hAnsiTheme="majorHAnsi" w:cstheme="majorBidi"/>
        <w:b/>
        <w:bCs/>
        <w:i/>
        <w:iCs/>
        <w:sz w:val="24"/>
        <w:szCs w:val="24"/>
      </w:rPr>
      <w:t xml:space="preserve"> 2Ac  </w:t>
    </w:r>
  </w:p>
  <w:p w:rsidR="004E627B" w:rsidRDefault="004E627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19C0" w:rsidRDefault="000119C0" w:rsidP="004E627B">
      <w:pPr>
        <w:spacing w:after="0" w:line="240" w:lineRule="auto"/>
      </w:pPr>
      <w:r>
        <w:separator/>
      </w:r>
    </w:p>
  </w:footnote>
  <w:footnote w:type="continuationSeparator" w:id="0">
    <w:p w:rsidR="000119C0" w:rsidRDefault="000119C0" w:rsidP="004E62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EAFB81"/>
    <w:multiLevelType w:val="hybridMultilevel"/>
    <w:tmpl w:val="007B188B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44F7733"/>
    <w:multiLevelType w:val="hybridMultilevel"/>
    <w:tmpl w:val="5574B74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BD68D4"/>
    <w:multiLevelType w:val="hybridMultilevel"/>
    <w:tmpl w:val="9544D7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12743F"/>
    <w:multiLevelType w:val="hybridMultilevel"/>
    <w:tmpl w:val="B9A0D50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1F703A"/>
    <w:multiLevelType w:val="multilevel"/>
    <w:tmpl w:val="49CED5FA"/>
    <w:lvl w:ilvl="0">
      <w:start w:val="3"/>
      <w:numFmt w:val="decimal"/>
      <w:lvlText w:val="%1"/>
      <w:lvlJc w:val="left"/>
      <w:pPr>
        <w:ind w:left="390" w:hanging="390"/>
      </w:pPr>
      <w:rPr>
        <w:rFonts w:ascii="Times New Roman" w:hAnsi="Times New Roman" w:cs="Times New Roman" w:hint="default"/>
        <w:b/>
        <w:color w:val="FF0000"/>
        <w:sz w:val="28"/>
      </w:rPr>
    </w:lvl>
    <w:lvl w:ilvl="1">
      <w:start w:val="2"/>
      <w:numFmt w:val="decimal"/>
      <w:lvlText w:val="%1-%2"/>
      <w:lvlJc w:val="left"/>
      <w:pPr>
        <w:ind w:left="1110" w:hanging="390"/>
      </w:pPr>
      <w:rPr>
        <w:rFonts w:ascii="Times New Roman" w:hAnsi="Times New Roman" w:cs="Times New Roman" w:hint="default"/>
        <w:b/>
        <w:color w:val="FF0000"/>
        <w:sz w:val="28"/>
      </w:rPr>
    </w:lvl>
    <w:lvl w:ilvl="2">
      <w:start w:val="1"/>
      <w:numFmt w:val="decimal"/>
      <w:lvlText w:val="%1-%2.%3"/>
      <w:lvlJc w:val="left"/>
      <w:pPr>
        <w:ind w:left="2160" w:hanging="720"/>
      </w:pPr>
      <w:rPr>
        <w:rFonts w:ascii="Times New Roman" w:hAnsi="Times New Roman" w:cs="Times New Roman" w:hint="default"/>
        <w:b/>
        <w:color w:val="FF0000"/>
        <w:sz w:val="28"/>
      </w:rPr>
    </w:lvl>
    <w:lvl w:ilvl="3">
      <w:start w:val="1"/>
      <w:numFmt w:val="decimal"/>
      <w:lvlText w:val="%1-%2.%3.%4"/>
      <w:lvlJc w:val="left"/>
      <w:pPr>
        <w:ind w:left="3240" w:hanging="1080"/>
      </w:pPr>
      <w:rPr>
        <w:rFonts w:ascii="Times New Roman" w:hAnsi="Times New Roman" w:cs="Times New Roman" w:hint="default"/>
        <w:b/>
        <w:color w:val="FF0000"/>
        <w:sz w:val="28"/>
      </w:rPr>
    </w:lvl>
    <w:lvl w:ilvl="4">
      <w:start w:val="1"/>
      <w:numFmt w:val="decimal"/>
      <w:lvlText w:val="%1-%2.%3.%4.%5"/>
      <w:lvlJc w:val="left"/>
      <w:pPr>
        <w:ind w:left="3960" w:hanging="1080"/>
      </w:pPr>
      <w:rPr>
        <w:rFonts w:ascii="Times New Roman" w:hAnsi="Times New Roman" w:cs="Times New Roman" w:hint="default"/>
        <w:b/>
        <w:color w:val="FF0000"/>
        <w:sz w:val="28"/>
      </w:rPr>
    </w:lvl>
    <w:lvl w:ilvl="5">
      <w:start w:val="1"/>
      <w:numFmt w:val="decimal"/>
      <w:lvlText w:val="%1-%2.%3.%4.%5.%6"/>
      <w:lvlJc w:val="left"/>
      <w:pPr>
        <w:ind w:left="5040" w:hanging="1440"/>
      </w:pPr>
      <w:rPr>
        <w:rFonts w:ascii="Times New Roman" w:hAnsi="Times New Roman" w:cs="Times New Roman" w:hint="default"/>
        <w:b/>
        <w:color w:val="FF0000"/>
        <w:sz w:val="28"/>
      </w:rPr>
    </w:lvl>
    <w:lvl w:ilvl="6">
      <w:start w:val="1"/>
      <w:numFmt w:val="decimal"/>
      <w:lvlText w:val="%1-%2.%3.%4.%5.%6.%7"/>
      <w:lvlJc w:val="left"/>
      <w:pPr>
        <w:ind w:left="5760" w:hanging="1440"/>
      </w:pPr>
      <w:rPr>
        <w:rFonts w:ascii="Times New Roman" w:hAnsi="Times New Roman" w:cs="Times New Roman" w:hint="default"/>
        <w:b/>
        <w:color w:val="FF0000"/>
        <w:sz w:val="28"/>
      </w:rPr>
    </w:lvl>
    <w:lvl w:ilvl="7">
      <w:start w:val="1"/>
      <w:numFmt w:val="decimal"/>
      <w:lvlText w:val="%1-%2.%3.%4.%5.%6.%7.%8"/>
      <w:lvlJc w:val="left"/>
      <w:pPr>
        <w:ind w:left="6840" w:hanging="1800"/>
      </w:pPr>
      <w:rPr>
        <w:rFonts w:ascii="Times New Roman" w:hAnsi="Times New Roman" w:cs="Times New Roman" w:hint="default"/>
        <w:b/>
        <w:color w:val="FF0000"/>
        <w:sz w:val="28"/>
      </w:rPr>
    </w:lvl>
    <w:lvl w:ilvl="8">
      <w:start w:val="1"/>
      <w:numFmt w:val="decimal"/>
      <w:lvlText w:val="%1-%2.%3.%4.%5.%6.%7.%8.%9"/>
      <w:lvlJc w:val="left"/>
      <w:pPr>
        <w:ind w:left="7560" w:hanging="1800"/>
      </w:pPr>
      <w:rPr>
        <w:rFonts w:ascii="Times New Roman" w:hAnsi="Times New Roman" w:cs="Times New Roman" w:hint="default"/>
        <w:b/>
        <w:color w:val="FF0000"/>
        <w:sz w:val="28"/>
      </w:rPr>
    </w:lvl>
  </w:abstractNum>
  <w:abstractNum w:abstractNumId="5">
    <w:nsid w:val="18D308F6"/>
    <w:multiLevelType w:val="hybridMultilevel"/>
    <w:tmpl w:val="F3886B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7A15CE"/>
    <w:multiLevelType w:val="hybridMultilevel"/>
    <w:tmpl w:val="28ACA1C4"/>
    <w:lvl w:ilvl="0" w:tplc="4F14074C">
      <w:start w:val="1"/>
      <w:numFmt w:val="lowerLetter"/>
      <w:lvlText w:val="%1-"/>
      <w:lvlJc w:val="left"/>
      <w:pPr>
        <w:ind w:left="1080" w:hanging="360"/>
      </w:pPr>
      <w:rPr>
        <w:rFonts w:asciiTheme="minorHAnsi" w:hAnsiTheme="minorHAnsi" w:cstheme="minorBidi" w:hint="default"/>
        <w:b/>
        <w:color w:val="1F497D" w:themeColor="text2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A0A3784"/>
    <w:multiLevelType w:val="hybridMultilevel"/>
    <w:tmpl w:val="F2401F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7A438C"/>
    <w:multiLevelType w:val="hybridMultilevel"/>
    <w:tmpl w:val="1E72442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FC1353"/>
    <w:multiLevelType w:val="hybridMultilevel"/>
    <w:tmpl w:val="993C3EFC"/>
    <w:lvl w:ilvl="0" w:tplc="A21A28D6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0F5762"/>
    <w:multiLevelType w:val="hybridMultilevel"/>
    <w:tmpl w:val="2700969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A94CE8"/>
    <w:multiLevelType w:val="hybridMultilevel"/>
    <w:tmpl w:val="B636E7CC"/>
    <w:lvl w:ilvl="0" w:tplc="0F2A3A4C">
      <w:start w:val="1"/>
      <w:numFmt w:val="upperRoman"/>
      <w:lvlText w:val="%1-"/>
      <w:lvlJc w:val="left"/>
      <w:pPr>
        <w:ind w:left="1080" w:hanging="72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C32F6B"/>
    <w:multiLevelType w:val="hybridMultilevel"/>
    <w:tmpl w:val="2E04AABE"/>
    <w:lvl w:ilvl="0" w:tplc="450C4AA0">
      <w:start w:val="1"/>
      <w:numFmt w:val="upperRoman"/>
      <w:lvlText w:val="%1-"/>
      <w:lvlJc w:val="left"/>
      <w:pPr>
        <w:ind w:left="1080" w:hanging="720"/>
      </w:pPr>
      <w:rPr>
        <w:rFonts w:asciiTheme="minorHAnsi" w:hAnsiTheme="minorHAnsi" w:cstheme="minorBidi" w:hint="default"/>
        <w:b/>
        <w:color w:val="FF0000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8E30BFD"/>
    <w:multiLevelType w:val="hybridMultilevel"/>
    <w:tmpl w:val="5018426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FF084E"/>
    <w:multiLevelType w:val="hybridMultilevel"/>
    <w:tmpl w:val="7D6891EA"/>
    <w:lvl w:ilvl="0" w:tplc="AC40AAB6">
      <w:start w:val="3"/>
      <w:numFmt w:val="upperLetter"/>
      <w:lvlText w:val="%1-"/>
      <w:lvlJc w:val="left"/>
      <w:pPr>
        <w:ind w:left="720" w:hanging="360"/>
      </w:pPr>
      <w:rPr>
        <w:rFonts w:asciiTheme="minorHAnsi" w:hAnsiTheme="minorHAnsi" w:cstheme="minorBidi" w:hint="default"/>
        <w:b/>
        <w:color w:val="1F497D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C02C42"/>
    <w:multiLevelType w:val="hybridMultilevel"/>
    <w:tmpl w:val="4EAEE1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D576E4"/>
    <w:multiLevelType w:val="hybridMultilevel"/>
    <w:tmpl w:val="B55281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7D13798"/>
    <w:multiLevelType w:val="hybridMultilevel"/>
    <w:tmpl w:val="E718180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5CCB24B6"/>
    <w:multiLevelType w:val="hybridMultilevel"/>
    <w:tmpl w:val="1C821DD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FE92AB2"/>
    <w:multiLevelType w:val="hybridMultilevel"/>
    <w:tmpl w:val="56B010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2F17064"/>
    <w:multiLevelType w:val="hybridMultilevel"/>
    <w:tmpl w:val="06E85F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237D13"/>
    <w:multiLevelType w:val="hybridMultilevel"/>
    <w:tmpl w:val="0D76D8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690F9C"/>
    <w:multiLevelType w:val="hybridMultilevel"/>
    <w:tmpl w:val="727C766C"/>
    <w:lvl w:ilvl="0" w:tplc="C0120CC6">
      <w:start w:val="1"/>
      <w:numFmt w:val="lowerLetter"/>
      <w:lvlText w:val="%1-"/>
      <w:lvlJc w:val="left"/>
      <w:pPr>
        <w:ind w:left="1080" w:hanging="360"/>
      </w:pPr>
      <w:rPr>
        <w:rFonts w:asciiTheme="minorHAnsi" w:hAnsiTheme="minorHAnsi" w:cstheme="minorBidi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7A166A7"/>
    <w:multiLevelType w:val="hybridMultilevel"/>
    <w:tmpl w:val="BCFCC2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9081B17"/>
    <w:multiLevelType w:val="hybridMultilevel"/>
    <w:tmpl w:val="B04C0310"/>
    <w:lvl w:ilvl="0" w:tplc="993630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D243D48"/>
    <w:multiLevelType w:val="hybridMultilevel"/>
    <w:tmpl w:val="7DFA4CDA"/>
    <w:lvl w:ilvl="0" w:tplc="DA9072AE">
      <w:start w:val="1"/>
      <w:numFmt w:val="decimal"/>
      <w:lvlText w:val="%1-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11331E0"/>
    <w:multiLevelType w:val="hybridMultilevel"/>
    <w:tmpl w:val="199CB56E"/>
    <w:lvl w:ilvl="0" w:tplc="040C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7">
    <w:nsid w:val="76567FF6"/>
    <w:multiLevelType w:val="hybridMultilevel"/>
    <w:tmpl w:val="C8B4426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D2C43FF"/>
    <w:multiLevelType w:val="hybridMultilevel"/>
    <w:tmpl w:val="746260F2"/>
    <w:lvl w:ilvl="0" w:tplc="904AF340">
      <w:start w:val="1"/>
      <w:numFmt w:val="lowerLetter"/>
      <w:lvlText w:val="%1-"/>
      <w:lvlJc w:val="left"/>
      <w:pPr>
        <w:ind w:left="720" w:hanging="360"/>
      </w:pPr>
      <w:rPr>
        <w:rFonts w:asciiTheme="minorHAnsi" w:hAnsiTheme="minorHAnsi" w:cstheme="minorBidi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9"/>
  </w:num>
  <w:num w:numId="3">
    <w:abstractNumId w:val="8"/>
  </w:num>
  <w:num w:numId="4">
    <w:abstractNumId w:val="7"/>
  </w:num>
  <w:num w:numId="5">
    <w:abstractNumId w:val="6"/>
  </w:num>
  <w:num w:numId="6">
    <w:abstractNumId w:val="15"/>
  </w:num>
  <w:num w:numId="7">
    <w:abstractNumId w:val="18"/>
  </w:num>
  <w:num w:numId="8">
    <w:abstractNumId w:val="28"/>
  </w:num>
  <w:num w:numId="9">
    <w:abstractNumId w:val="27"/>
  </w:num>
  <w:num w:numId="10">
    <w:abstractNumId w:val="26"/>
  </w:num>
  <w:num w:numId="11">
    <w:abstractNumId w:val="2"/>
  </w:num>
  <w:num w:numId="12">
    <w:abstractNumId w:val="19"/>
  </w:num>
  <w:num w:numId="13">
    <w:abstractNumId w:val="4"/>
  </w:num>
  <w:num w:numId="14">
    <w:abstractNumId w:val="22"/>
  </w:num>
  <w:num w:numId="15">
    <w:abstractNumId w:val="23"/>
  </w:num>
  <w:num w:numId="16">
    <w:abstractNumId w:val="14"/>
  </w:num>
  <w:num w:numId="17">
    <w:abstractNumId w:val="25"/>
  </w:num>
  <w:num w:numId="18">
    <w:abstractNumId w:val="24"/>
  </w:num>
  <w:num w:numId="19">
    <w:abstractNumId w:val="13"/>
  </w:num>
  <w:num w:numId="20">
    <w:abstractNumId w:val="20"/>
  </w:num>
  <w:num w:numId="21">
    <w:abstractNumId w:val="21"/>
  </w:num>
  <w:num w:numId="22">
    <w:abstractNumId w:val="16"/>
  </w:num>
  <w:num w:numId="23">
    <w:abstractNumId w:val="17"/>
  </w:num>
  <w:num w:numId="24">
    <w:abstractNumId w:val="0"/>
  </w:num>
  <w:num w:numId="25">
    <w:abstractNumId w:val="12"/>
  </w:num>
  <w:num w:numId="26">
    <w:abstractNumId w:val="3"/>
  </w:num>
  <w:num w:numId="27">
    <w:abstractNumId w:val="1"/>
  </w:num>
  <w:num w:numId="28">
    <w:abstractNumId w:val="10"/>
  </w:num>
  <w:num w:numId="29">
    <w:abstractNumId w:val="5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0F2"/>
    <w:rsid w:val="000119C0"/>
    <w:rsid w:val="00052A30"/>
    <w:rsid w:val="0005587D"/>
    <w:rsid w:val="0007008F"/>
    <w:rsid w:val="00193600"/>
    <w:rsid w:val="001B3CB1"/>
    <w:rsid w:val="001C5441"/>
    <w:rsid w:val="001D222E"/>
    <w:rsid w:val="002321D7"/>
    <w:rsid w:val="0027229A"/>
    <w:rsid w:val="00291746"/>
    <w:rsid w:val="002B6ED3"/>
    <w:rsid w:val="002D746E"/>
    <w:rsid w:val="00313953"/>
    <w:rsid w:val="00376AE6"/>
    <w:rsid w:val="00385851"/>
    <w:rsid w:val="003A15F3"/>
    <w:rsid w:val="003C6DC1"/>
    <w:rsid w:val="003F362B"/>
    <w:rsid w:val="0044126F"/>
    <w:rsid w:val="004825F6"/>
    <w:rsid w:val="004A7E57"/>
    <w:rsid w:val="004C3E8B"/>
    <w:rsid w:val="004E117F"/>
    <w:rsid w:val="004E5665"/>
    <w:rsid w:val="004E627B"/>
    <w:rsid w:val="004E7211"/>
    <w:rsid w:val="00552691"/>
    <w:rsid w:val="00592444"/>
    <w:rsid w:val="005D7891"/>
    <w:rsid w:val="00612F0D"/>
    <w:rsid w:val="006224E2"/>
    <w:rsid w:val="00622FC8"/>
    <w:rsid w:val="00632471"/>
    <w:rsid w:val="0065219D"/>
    <w:rsid w:val="00666456"/>
    <w:rsid w:val="00666D21"/>
    <w:rsid w:val="00677AA5"/>
    <w:rsid w:val="00693E2F"/>
    <w:rsid w:val="006C7E14"/>
    <w:rsid w:val="006F5A12"/>
    <w:rsid w:val="00760B86"/>
    <w:rsid w:val="00762621"/>
    <w:rsid w:val="007C5724"/>
    <w:rsid w:val="0088497A"/>
    <w:rsid w:val="008F7F6C"/>
    <w:rsid w:val="00924C48"/>
    <w:rsid w:val="0098263D"/>
    <w:rsid w:val="009F334D"/>
    <w:rsid w:val="00A01FD7"/>
    <w:rsid w:val="00A020CF"/>
    <w:rsid w:val="00A718C3"/>
    <w:rsid w:val="00A77338"/>
    <w:rsid w:val="00AC4916"/>
    <w:rsid w:val="00AC58AF"/>
    <w:rsid w:val="00AF1E62"/>
    <w:rsid w:val="00AF40F2"/>
    <w:rsid w:val="00AF46E5"/>
    <w:rsid w:val="00B16DA2"/>
    <w:rsid w:val="00BD1E1F"/>
    <w:rsid w:val="00C153B1"/>
    <w:rsid w:val="00C1729E"/>
    <w:rsid w:val="00C27CA6"/>
    <w:rsid w:val="00CA619A"/>
    <w:rsid w:val="00CD170D"/>
    <w:rsid w:val="00CF7D93"/>
    <w:rsid w:val="00E05EDD"/>
    <w:rsid w:val="00E70019"/>
    <w:rsid w:val="00EF7BED"/>
    <w:rsid w:val="00F463DB"/>
    <w:rsid w:val="00F751C3"/>
    <w:rsid w:val="00FD7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321D7"/>
    <w:pPr>
      <w:ind w:left="720"/>
      <w:contextualSpacing/>
    </w:pPr>
  </w:style>
  <w:style w:type="table" w:styleId="Grilledutableau">
    <w:name w:val="Table Grid"/>
    <w:basedOn w:val="TableauNormal"/>
    <w:uiPriority w:val="59"/>
    <w:rsid w:val="00CF7D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52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5219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700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07008F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4E62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E627B"/>
  </w:style>
  <w:style w:type="paragraph" w:styleId="Pieddepage">
    <w:name w:val="footer"/>
    <w:basedOn w:val="Normal"/>
    <w:link w:val="PieddepageCar"/>
    <w:uiPriority w:val="99"/>
    <w:unhideWhenUsed/>
    <w:rsid w:val="004E62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E627B"/>
  </w:style>
  <w:style w:type="paragraph" w:customStyle="1" w:styleId="Default">
    <w:name w:val="Default"/>
    <w:rsid w:val="0088497A"/>
    <w:pPr>
      <w:autoSpaceDE w:val="0"/>
      <w:autoSpaceDN w:val="0"/>
      <w:adjustRightInd w:val="0"/>
      <w:spacing w:after="0" w:line="240" w:lineRule="auto"/>
    </w:pPr>
    <w:rPr>
      <w:rFonts w:ascii="Cambria Math" w:hAnsi="Cambria Math" w:cs="Cambria Math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C1729E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8263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321D7"/>
    <w:pPr>
      <w:ind w:left="720"/>
      <w:contextualSpacing/>
    </w:pPr>
  </w:style>
  <w:style w:type="table" w:styleId="Grilledutableau">
    <w:name w:val="Table Grid"/>
    <w:basedOn w:val="TableauNormal"/>
    <w:uiPriority w:val="59"/>
    <w:rsid w:val="00CF7D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52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5219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700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07008F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4E62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E627B"/>
  </w:style>
  <w:style w:type="paragraph" w:styleId="Pieddepage">
    <w:name w:val="footer"/>
    <w:basedOn w:val="Normal"/>
    <w:link w:val="PieddepageCar"/>
    <w:uiPriority w:val="99"/>
    <w:unhideWhenUsed/>
    <w:rsid w:val="004E62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E627B"/>
  </w:style>
  <w:style w:type="paragraph" w:customStyle="1" w:styleId="Default">
    <w:name w:val="Default"/>
    <w:rsid w:val="0088497A"/>
    <w:pPr>
      <w:autoSpaceDE w:val="0"/>
      <w:autoSpaceDN w:val="0"/>
      <w:adjustRightInd w:val="0"/>
      <w:spacing w:after="0" w:line="240" w:lineRule="auto"/>
    </w:pPr>
    <w:rPr>
      <w:rFonts w:ascii="Cambria Math" w:hAnsi="Cambria Math" w:cs="Cambria Math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C1729E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826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1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445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2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0688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61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7157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05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899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60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6451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c1.ma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hyperlink" Target="http://www.adrarphysic.fr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lenovo;www.pc1.ma</dc:creator>
  <cp:lastModifiedBy>pc</cp:lastModifiedBy>
  <cp:revision>4</cp:revision>
  <cp:lastPrinted>2020-04-17T20:44:00Z</cp:lastPrinted>
  <dcterms:created xsi:type="dcterms:W3CDTF">2020-04-17T20:44:00Z</dcterms:created>
  <dcterms:modified xsi:type="dcterms:W3CDTF">2025-04-05T11:44:00Z</dcterms:modified>
</cp:coreProperties>
</file>